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D9D" w:rsidRPr="00367D9D" w:rsidRDefault="00367D9D" w:rsidP="00367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hu-HU"/>
        </w:rPr>
      </w:pPr>
      <w:bookmarkStart w:id="0" w:name="OLE_LINK5"/>
      <w:bookmarkStart w:id="1" w:name="OLE_LINK6"/>
      <w:bookmarkStart w:id="2" w:name="_GoBack"/>
      <w:bookmarkEnd w:id="2"/>
      <w:r w:rsidRPr="00367D9D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hu-HU"/>
        </w:rPr>
        <w:t>I. Rövid választ igénylő feladatok</w:t>
      </w:r>
    </w:p>
    <w:p w:rsidR="00367D9D" w:rsidRDefault="00367D9D" w:rsidP="00367D9D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3" w:name="OLE_LINK32"/>
      <w:bookmarkStart w:id="4" w:name="OLE_LINK33"/>
      <w:bookmarkEnd w:id="0"/>
      <w:bookmarkEnd w:id="1"/>
    </w:p>
    <w:p w:rsidR="00367D9D" w:rsidRPr="00367D9D" w:rsidRDefault="00367D9D" w:rsidP="00367D9D">
      <w:pPr>
        <w:pStyle w:val="Listaszerbekezds"/>
        <w:numPr>
          <w:ilvl w:val="0"/>
          <w:numId w:val="22"/>
        </w:numPr>
        <w:spacing w:after="0" w:line="259" w:lineRule="auto"/>
        <w:ind w:left="0" w:hanging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67D9D">
        <w:rPr>
          <w:rFonts w:ascii="Times New Roman" w:eastAsia="Calibri" w:hAnsi="Times New Roman" w:cs="Times New Roman"/>
          <w:b/>
          <w:sz w:val="24"/>
          <w:szCs w:val="24"/>
        </w:rPr>
        <w:t xml:space="preserve">A feladat Augustus principátusával kapcsolatos. Oldja meg a feladatokat a források és ismeretei segítségével! </w:t>
      </w:r>
    </w:p>
    <w:p w:rsidR="00367D9D" w:rsidRPr="00BB362D" w:rsidRDefault="00367D9D" w:rsidP="00367D9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 „[…] én egy olyan tisztséget sem fogadtam el, amelyet őseink szokása ellenére ruháztak rám. Azt, aminek végrehajtására a senatus megkért, tribunusi felhatalmazásom birtokában hajtottam végre. Ebben a hatáskörben magam kértem öt ízben a senatustól hivatali társat, és meg is kaptam.” (Augustus önéletrajza) </w:t>
      </w:r>
    </w:p>
    <w:p w:rsidR="00367D9D" w:rsidRPr="00BB362D" w:rsidRDefault="00367D9D" w:rsidP="00367D9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67D9D" w:rsidRPr="00BB362D" w:rsidRDefault="00367D9D" w:rsidP="00367D9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„Útját nem állta senki sem, mert a nyakasabbak elhullottak a harcmezőn vagy a halálos ítéletek következtében, a nemesség többi tagja pedig minél jobban hajlott a szolgaságra, annál jobban gyarapodott vagyonban és méltóságban […]. Az állam tehát nagy változáson esett át, s nyoma sem maradt a régi, érintetlen közéleti szellemnek: feladva az egyenlőséget, minden ember a princeps parancsait leste […].” (Tacitus: Annales) </w:t>
      </w:r>
    </w:p>
    <w:p w:rsidR="00367D9D" w:rsidRPr="00BB362D" w:rsidRDefault="00367D9D" w:rsidP="00367D9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67D9D" w:rsidRPr="00BB362D" w:rsidRDefault="00367D9D" w:rsidP="00367D9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2D">
        <w:rPr>
          <w:rFonts w:ascii="Times New Roman" w:eastAsia="Calibri" w:hAnsi="Times New Roman" w:cs="Times New Roman"/>
          <w:b/>
          <w:sz w:val="24"/>
          <w:szCs w:val="24"/>
        </w:rPr>
        <w:t>a)</w:t>
      </w: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3623">
        <w:rPr>
          <w:rFonts w:ascii="Times New Roman" w:eastAsia="Calibri" w:hAnsi="Times New Roman" w:cs="Times New Roman"/>
          <w:b/>
          <w:sz w:val="24"/>
          <w:szCs w:val="24"/>
        </w:rPr>
        <w:t>Fogalmazza meg a két forrás segítségével azt az alapvető kettősséget, amely a principátus rendszerét jellemezte!</w:t>
      </w: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 (1 pont) </w:t>
      </w:r>
    </w:p>
    <w:p w:rsidR="00367D9D" w:rsidRPr="00BB362D" w:rsidRDefault="00367D9D" w:rsidP="00367D9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</w:t>
      </w:r>
    </w:p>
    <w:p w:rsidR="00367D9D" w:rsidRPr="00BB362D" w:rsidRDefault="00367D9D" w:rsidP="00367D9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B362D">
        <w:rPr>
          <w:rFonts w:ascii="Times New Roman" w:eastAsia="Calibri" w:hAnsi="Times New Roman" w:cs="Times New Roman"/>
          <w:b/>
          <w:sz w:val="24"/>
          <w:szCs w:val="24"/>
        </w:rPr>
        <w:t>b)</w:t>
      </w: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3623">
        <w:rPr>
          <w:rFonts w:ascii="Times New Roman" w:eastAsia="Calibri" w:hAnsi="Times New Roman" w:cs="Times New Roman"/>
          <w:b/>
          <w:sz w:val="24"/>
          <w:szCs w:val="24"/>
        </w:rPr>
        <w:t>Mikor és hol került sor arra a döntő jelentőségű csatára, amely után Augustus versenytárs nélkül maradt a politikai életben?</w:t>
      </w: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 (Elemenként 0,5 pont.) </w:t>
      </w:r>
    </w:p>
    <w:p w:rsidR="00367D9D" w:rsidRPr="00BB362D" w:rsidRDefault="00367D9D" w:rsidP="00367D9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 Évszám: ……………   A város, amelynek közelében lezajlott a csata: …………………… </w:t>
      </w:r>
    </w:p>
    <w:p w:rsidR="00367D9D" w:rsidRPr="00BB362D" w:rsidRDefault="00367D9D" w:rsidP="00367D9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67D9D" w:rsidRPr="00BB362D" w:rsidRDefault="00367D9D" w:rsidP="00367D9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2D">
        <w:rPr>
          <w:rFonts w:ascii="Times New Roman" w:eastAsia="Calibri" w:hAnsi="Times New Roman" w:cs="Times New Roman"/>
          <w:b/>
          <w:sz w:val="24"/>
          <w:szCs w:val="24"/>
        </w:rPr>
        <w:t>c)</w:t>
      </w: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3623">
        <w:rPr>
          <w:rFonts w:ascii="Times New Roman" w:eastAsia="Calibri" w:hAnsi="Times New Roman" w:cs="Times New Roman"/>
          <w:b/>
          <w:sz w:val="24"/>
          <w:szCs w:val="24"/>
        </w:rPr>
        <w:t>Milyen különleges jogok illették meg Augustust az első forrásban szereplő tisztség birtokosaként?</w:t>
      </w: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 Említsen meg kettőt! (Elemenként 0,5 pont.) </w:t>
      </w:r>
    </w:p>
    <w:p w:rsidR="00367D9D" w:rsidRDefault="00367D9D" w:rsidP="00367D9D">
      <w:pPr>
        <w:pStyle w:val="Listaszerbekezds"/>
        <w:numPr>
          <w:ilvl w:val="0"/>
          <w:numId w:val="25"/>
        </w:numPr>
        <w:spacing w:after="0" w:line="259" w:lineRule="auto"/>
        <w:ind w:left="284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7D9D">
        <w:rPr>
          <w:rFonts w:ascii="Times New Roman" w:eastAsia="Calibri" w:hAnsi="Times New Roman" w:cs="Times New Roman"/>
          <w:sz w:val="24"/>
          <w:szCs w:val="24"/>
        </w:rPr>
        <w:t xml:space="preserve">……………………………………………………………………………………... </w:t>
      </w:r>
    </w:p>
    <w:p w:rsidR="00367D9D" w:rsidRPr="00367D9D" w:rsidRDefault="00367D9D" w:rsidP="00367D9D">
      <w:pPr>
        <w:pStyle w:val="Listaszerbekezds"/>
        <w:numPr>
          <w:ilvl w:val="0"/>
          <w:numId w:val="25"/>
        </w:numPr>
        <w:spacing w:after="0" w:line="259" w:lineRule="auto"/>
        <w:ind w:left="284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7D9D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……………………………………………………………………………... ………</w:t>
      </w:r>
    </w:p>
    <w:p w:rsidR="00367D9D" w:rsidRPr="00BB362D" w:rsidRDefault="00367D9D" w:rsidP="00367D9D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62D">
        <w:rPr>
          <w:rFonts w:ascii="Times New Roman" w:eastAsia="Calibri" w:hAnsi="Times New Roman" w:cs="Times New Roman"/>
          <w:b/>
          <w:sz w:val="24"/>
          <w:szCs w:val="24"/>
        </w:rPr>
        <w:t>d)</w:t>
      </w: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3623">
        <w:rPr>
          <w:rFonts w:ascii="Times New Roman" w:eastAsia="Calibri" w:hAnsi="Times New Roman" w:cs="Times New Roman"/>
          <w:b/>
          <w:sz w:val="24"/>
          <w:szCs w:val="24"/>
        </w:rPr>
        <w:t>Említsen meg egy, a forrásokban nem szereplő tisztséget, amelyet Augustus uralma során viselt!</w:t>
      </w: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  (1 pont)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BB362D">
        <w:rPr>
          <w:rFonts w:ascii="Times New Roman" w:eastAsia="Calibri" w:hAnsi="Times New Roman" w:cs="Times New Roman"/>
          <w:sz w:val="24"/>
          <w:szCs w:val="24"/>
        </w:rPr>
        <w:t xml:space="preserve">…………………………………………………..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8"/>
        <w:gridCol w:w="607"/>
      </w:tblGrid>
      <w:tr w:rsidR="00367D9D" w:rsidRPr="00367D9D" w:rsidTr="00367D9D">
        <w:trPr>
          <w:cantSplit/>
          <w:trHeight w:val="314"/>
          <w:jc w:val="right"/>
        </w:trPr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367D9D" w:rsidRPr="00055343" w:rsidRDefault="00367D9D" w:rsidP="0036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bookmarkStart w:id="5" w:name="OLE_LINK3"/>
            <w:bookmarkStart w:id="6" w:name="OLE_LINK4"/>
            <w:bookmarkEnd w:id="3"/>
            <w:bookmarkEnd w:id="4"/>
            <w:r w:rsidRPr="0005534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 p</w:t>
            </w: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:rsidR="00367D9D" w:rsidRPr="00367D9D" w:rsidRDefault="00367D9D" w:rsidP="00367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lang w:eastAsia="hu-HU"/>
              </w:rPr>
            </w:pPr>
          </w:p>
        </w:tc>
      </w:tr>
      <w:bookmarkEnd w:id="5"/>
      <w:bookmarkEnd w:id="6"/>
    </w:tbl>
    <w:p w:rsidR="00367D9D" w:rsidRDefault="00367D9D" w:rsidP="00367D9D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367D9D" w:rsidRPr="00FC3623" w:rsidRDefault="00367D9D" w:rsidP="00FC3623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NewRoman,Bold" w:hAnsi="TimesNewRoman,Bold" w:cs="TimesNewRoman,Bold"/>
          <w:b/>
          <w:bCs/>
          <w:sz w:val="24"/>
          <w:szCs w:val="24"/>
        </w:rPr>
      </w:pPr>
      <w:r w:rsidRPr="00FC3623">
        <w:rPr>
          <w:rFonts w:ascii="TimesNewRoman,Bold" w:hAnsi="TimesNewRoman,Bold" w:cs="TimesNewRoman,Bold"/>
          <w:b/>
          <w:bCs/>
          <w:sz w:val="24"/>
          <w:szCs w:val="24"/>
        </w:rPr>
        <w:t>A feladat I. Károly (Róbert) gazdasági reformjaihoz kapcsolódik. Oldja meg a feladatokat az ábra és ismeretei segítségével!</w:t>
      </w:r>
    </w:p>
    <w:p w:rsidR="00FC3623" w:rsidRDefault="00FC3623" w:rsidP="00367D9D">
      <w:pPr>
        <w:spacing w:after="0" w:line="240" w:lineRule="auto"/>
        <w:jc w:val="both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FC3623" w:rsidRDefault="00FC3623" w:rsidP="00367D9D">
      <w:pPr>
        <w:spacing w:after="0" w:line="240" w:lineRule="auto"/>
        <w:jc w:val="both"/>
        <w:rPr>
          <w:rFonts w:ascii="TimesNewRoman,Bold" w:hAnsi="TimesNewRoman,Bold" w:cs="TimesNewRoman,Bold"/>
          <w:b/>
          <w:bCs/>
          <w:sz w:val="24"/>
          <w:szCs w:val="24"/>
        </w:rPr>
      </w:pPr>
      <w:r w:rsidRPr="00B63216">
        <w:rPr>
          <w:rFonts w:ascii="TimesNewRoman,Bold" w:hAnsi="TimesNewRoman,Bold" w:cs="TimesNewRoman,Bold"/>
          <w:b/>
          <w:bCs/>
          <w:noProof/>
          <w:sz w:val="24"/>
          <w:szCs w:val="24"/>
          <w:lang w:eastAsia="hu-HU"/>
        </w:rPr>
        <w:drawing>
          <wp:anchor distT="0" distB="0" distL="114300" distR="114300" simplePos="0" relativeHeight="251664384" behindDoc="1" locked="0" layoutInCell="1" allowOverlap="1" wp14:anchorId="085B7C7C" wp14:editId="38C35652">
            <wp:simplePos x="0" y="0"/>
            <wp:positionH relativeFrom="column">
              <wp:posOffset>52070</wp:posOffset>
            </wp:positionH>
            <wp:positionV relativeFrom="paragraph">
              <wp:posOffset>41275</wp:posOffset>
            </wp:positionV>
            <wp:extent cx="4093210" cy="2590800"/>
            <wp:effectExtent l="0" t="0" r="2540" b="0"/>
            <wp:wrapTight wrapText="bothSides">
              <wp:wrapPolygon edited="0">
                <wp:start x="0" y="0"/>
                <wp:lineTo x="0" y="21441"/>
                <wp:lineTo x="21513" y="21441"/>
                <wp:lineTo x="21513" y="0"/>
                <wp:lineTo x="0" y="0"/>
              </wp:wrapPolygon>
            </wp:wrapTight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1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D9D" w:rsidRPr="00B63216" w:rsidRDefault="00367D9D" w:rsidP="00367D9D">
      <w:pPr>
        <w:spacing w:after="0" w:line="240" w:lineRule="auto"/>
        <w:jc w:val="both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367D9D" w:rsidRPr="00B63216" w:rsidRDefault="00367D9D" w:rsidP="00367D9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hAnsi="TimesNewRoman,Italic" w:cs="TimesNewRoman,Italic"/>
          <w:i/>
          <w:iCs/>
          <w:sz w:val="24"/>
          <w:szCs w:val="24"/>
        </w:rPr>
      </w:pPr>
    </w:p>
    <w:p w:rsidR="00367D9D" w:rsidRPr="00B63216" w:rsidRDefault="00367D9D" w:rsidP="00367D9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hAnsi="TimesNewRoman,Italic" w:cs="TimesNewRoman,Italic"/>
          <w:i/>
          <w:iCs/>
          <w:sz w:val="24"/>
          <w:szCs w:val="24"/>
        </w:rPr>
      </w:pPr>
      <w:r w:rsidRPr="00B63216">
        <w:rPr>
          <w:rFonts w:ascii="TimesNewRoman,Italic" w:hAnsi="TimesNewRoman,Italic" w:cs="TimesNewRoman,Italic"/>
          <w:i/>
          <w:iCs/>
          <w:sz w:val="24"/>
          <w:szCs w:val="24"/>
        </w:rPr>
        <w:t>I. Károly (Róbert) gazdasági reformjai</w:t>
      </w:r>
    </w:p>
    <w:p w:rsidR="00367D9D" w:rsidRDefault="00367D9D" w:rsidP="00367D9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hAnsi="TimesNewRoman,Italic" w:cs="TimesNewRoman,Italic"/>
          <w:i/>
          <w:iCs/>
          <w:sz w:val="24"/>
          <w:szCs w:val="24"/>
        </w:rPr>
      </w:pPr>
      <w:r w:rsidRPr="00B63216">
        <w:rPr>
          <w:rFonts w:ascii="TimesNewRoman,Italic" w:hAnsi="TimesNewRoman,Italic" w:cs="TimesNewRoman,Italic"/>
          <w:i/>
          <w:iCs/>
          <w:sz w:val="24"/>
          <w:szCs w:val="24"/>
        </w:rPr>
        <w:t>(Az ábrában szereplő nyilak ok-okozati összefüggéseket jelölnek.)</w:t>
      </w:r>
    </w:p>
    <w:p w:rsidR="00FC3623" w:rsidRDefault="00FC3623" w:rsidP="00367D9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hAnsi="TimesNewRoman,Italic" w:cs="TimesNewRoman,Italic"/>
          <w:i/>
          <w:iCs/>
          <w:sz w:val="24"/>
          <w:szCs w:val="24"/>
        </w:rPr>
      </w:pPr>
    </w:p>
    <w:p w:rsidR="00FC3623" w:rsidRDefault="00FC3623" w:rsidP="00367D9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hAnsi="TimesNewRoman,Italic" w:cs="TimesNewRoman,Italic"/>
          <w:i/>
          <w:iCs/>
          <w:sz w:val="24"/>
          <w:szCs w:val="24"/>
        </w:rPr>
      </w:pPr>
    </w:p>
    <w:p w:rsidR="00FC3623" w:rsidRDefault="00FC3623" w:rsidP="00367D9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hAnsi="TimesNewRoman,Italic" w:cs="TimesNewRoman,Italic"/>
          <w:i/>
          <w:iCs/>
          <w:sz w:val="24"/>
          <w:szCs w:val="24"/>
        </w:rPr>
      </w:pPr>
    </w:p>
    <w:p w:rsidR="00FC3623" w:rsidRDefault="00FC3623" w:rsidP="00367D9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hAnsi="TimesNewRoman,Italic" w:cs="TimesNewRoman,Italic"/>
          <w:i/>
          <w:iCs/>
          <w:sz w:val="24"/>
          <w:szCs w:val="24"/>
        </w:rPr>
      </w:pPr>
    </w:p>
    <w:p w:rsidR="00FC3623" w:rsidRDefault="00FC3623" w:rsidP="00367D9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hAnsi="TimesNewRoman,Italic" w:cs="TimesNewRoman,Italic"/>
          <w:i/>
          <w:iCs/>
          <w:sz w:val="24"/>
          <w:szCs w:val="24"/>
        </w:rPr>
      </w:pPr>
    </w:p>
    <w:p w:rsidR="00FC3623" w:rsidRPr="00B63216" w:rsidRDefault="00FC3623" w:rsidP="00367D9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hAnsi="TimesNewRoman,Italic" w:cs="TimesNewRoman,Italic"/>
          <w:i/>
          <w:iCs/>
          <w:sz w:val="24"/>
          <w:szCs w:val="24"/>
        </w:rPr>
      </w:pPr>
    </w:p>
    <w:p w:rsidR="00367D9D" w:rsidRPr="00B63216" w:rsidRDefault="00367D9D" w:rsidP="00367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216">
        <w:rPr>
          <w:rFonts w:ascii="Times New Roman" w:hAnsi="Times New Roman" w:cs="Times New Roman"/>
          <w:b/>
          <w:bCs/>
          <w:sz w:val="24"/>
          <w:szCs w:val="24"/>
        </w:rPr>
        <w:t xml:space="preserve">a) Mely intézkedés hiányzik az ábra 2. számmal jelzett mezőjéből? </w:t>
      </w:r>
      <w:r w:rsidRPr="00B63216">
        <w:rPr>
          <w:rFonts w:ascii="Times New Roman" w:hAnsi="Times New Roman" w:cs="Times New Roman"/>
          <w:i/>
          <w:iCs/>
          <w:sz w:val="24"/>
          <w:szCs w:val="24"/>
        </w:rPr>
        <w:t xml:space="preserve">Írja a választ a pontozott vonalra! </w:t>
      </w:r>
      <w:r w:rsidRPr="00B63216">
        <w:rPr>
          <w:rFonts w:ascii="Times New Roman" w:hAnsi="Times New Roman" w:cs="Times New Roman"/>
          <w:sz w:val="24"/>
          <w:szCs w:val="24"/>
        </w:rPr>
        <w:t>(1 pont)</w:t>
      </w:r>
    </w:p>
    <w:p w:rsidR="00367D9D" w:rsidRPr="00B63216" w:rsidRDefault="00367D9D" w:rsidP="00367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21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……………………………………………………………………………………………...........</w:t>
      </w:r>
    </w:p>
    <w:p w:rsidR="00367D9D" w:rsidRPr="00B63216" w:rsidRDefault="00367D9D" w:rsidP="00367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216">
        <w:rPr>
          <w:rFonts w:ascii="Times New Roman" w:hAnsi="Times New Roman" w:cs="Times New Roman"/>
          <w:b/>
          <w:bCs/>
          <w:sz w:val="24"/>
          <w:szCs w:val="24"/>
        </w:rPr>
        <w:t xml:space="preserve">b) Mely intézkedés hiányzik az ábra 4. számmal jelzett mezőjéből? </w:t>
      </w:r>
      <w:r w:rsidRPr="00B63216">
        <w:rPr>
          <w:rFonts w:ascii="Times New Roman" w:hAnsi="Times New Roman" w:cs="Times New Roman"/>
          <w:i/>
          <w:iCs/>
          <w:sz w:val="24"/>
          <w:szCs w:val="24"/>
        </w:rPr>
        <w:t xml:space="preserve">Írja a választ a pontozott vonalra! </w:t>
      </w:r>
      <w:r w:rsidRPr="00B63216">
        <w:rPr>
          <w:rFonts w:ascii="Times New Roman" w:hAnsi="Times New Roman" w:cs="Times New Roman"/>
          <w:sz w:val="24"/>
          <w:szCs w:val="24"/>
        </w:rPr>
        <w:t>(1 pont)</w:t>
      </w:r>
    </w:p>
    <w:p w:rsidR="00367D9D" w:rsidRPr="00B63216" w:rsidRDefault="00367D9D" w:rsidP="00367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21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367D9D" w:rsidRPr="00B63216" w:rsidRDefault="00367D9D" w:rsidP="00367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216">
        <w:rPr>
          <w:rFonts w:ascii="Times New Roman" w:hAnsi="Times New Roman" w:cs="Times New Roman"/>
          <w:b/>
          <w:bCs/>
          <w:sz w:val="24"/>
          <w:szCs w:val="24"/>
        </w:rPr>
        <w:t xml:space="preserve">c) Nevezze meg a 7. számú mezőben szereplő uralkodói bevételt! </w:t>
      </w:r>
      <w:r w:rsidRPr="00B63216">
        <w:rPr>
          <w:rFonts w:ascii="Times New Roman" w:hAnsi="Times New Roman" w:cs="Times New Roman"/>
          <w:sz w:val="24"/>
          <w:szCs w:val="24"/>
        </w:rPr>
        <w:t>(1 pont)</w:t>
      </w:r>
    </w:p>
    <w:p w:rsidR="00367D9D" w:rsidRPr="00B63216" w:rsidRDefault="00367D9D" w:rsidP="00367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216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367D9D" w:rsidRPr="00B63216" w:rsidRDefault="00367D9D" w:rsidP="00367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216">
        <w:rPr>
          <w:rFonts w:ascii="Times New Roman" w:hAnsi="Times New Roman" w:cs="Times New Roman"/>
          <w:b/>
          <w:bCs/>
          <w:sz w:val="24"/>
          <w:szCs w:val="24"/>
        </w:rPr>
        <w:t xml:space="preserve">d) Melyik mező szövege utal közvetlenül a „harmincad”-ra? </w:t>
      </w:r>
      <w:r w:rsidRPr="00B63216">
        <w:rPr>
          <w:rFonts w:ascii="Times New Roman" w:hAnsi="Times New Roman" w:cs="Times New Roman"/>
          <w:sz w:val="24"/>
          <w:szCs w:val="24"/>
        </w:rPr>
        <w:t>(0,5 pont)</w:t>
      </w:r>
    </w:p>
    <w:p w:rsidR="00367D9D" w:rsidRPr="00B63216" w:rsidRDefault="00367D9D" w:rsidP="00367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216">
        <w:rPr>
          <w:rFonts w:ascii="Times New Roman" w:hAnsi="Times New Roman" w:cs="Times New Roman"/>
          <w:sz w:val="24"/>
          <w:szCs w:val="24"/>
        </w:rPr>
        <w:t>A mező sorszáma: …………..</w:t>
      </w:r>
    </w:p>
    <w:p w:rsidR="00367D9D" w:rsidRPr="00B63216" w:rsidRDefault="00367D9D" w:rsidP="00367D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216">
        <w:rPr>
          <w:rFonts w:ascii="Times New Roman" w:hAnsi="Times New Roman" w:cs="Times New Roman"/>
          <w:b/>
          <w:bCs/>
          <w:sz w:val="24"/>
          <w:szCs w:val="24"/>
        </w:rPr>
        <w:t xml:space="preserve">e) Melyik mező szövege utal a „hospes”-ekre? </w:t>
      </w:r>
      <w:r w:rsidRPr="00B63216">
        <w:rPr>
          <w:rFonts w:ascii="Times New Roman" w:hAnsi="Times New Roman" w:cs="Times New Roman"/>
          <w:sz w:val="24"/>
          <w:szCs w:val="24"/>
        </w:rPr>
        <w:t>(0,5 pont) A mező sorszáma: …………..</w:t>
      </w:r>
    </w:p>
    <w:p w:rsidR="00367D9D" w:rsidRPr="00367D9D" w:rsidRDefault="00367D9D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8"/>
        <w:gridCol w:w="607"/>
      </w:tblGrid>
      <w:tr w:rsidR="00367D9D" w:rsidRPr="00367D9D" w:rsidTr="00367D9D">
        <w:trPr>
          <w:cantSplit/>
          <w:trHeight w:val="314"/>
          <w:jc w:val="right"/>
        </w:trPr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367D9D" w:rsidRPr="00055343" w:rsidRDefault="00367D9D" w:rsidP="0036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bookmarkStart w:id="7" w:name="OLE_LINK7"/>
            <w:bookmarkStart w:id="8" w:name="OLE_LINK8"/>
            <w:r w:rsidRPr="0005534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 p</w:t>
            </w: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:rsidR="00367D9D" w:rsidRPr="00367D9D" w:rsidRDefault="00367D9D" w:rsidP="00367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lang w:eastAsia="hu-HU"/>
              </w:rPr>
            </w:pPr>
          </w:p>
        </w:tc>
      </w:tr>
      <w:bookmarkEnd w:id="7"/>
      <w:bookmarkEnd w:id="8"/>
    </w:tbl>
    <w:p w:rsidR="00A810A1" w:rsidRPr="00A810A1" w:rsidRDefault="00A810A1" w:rsidP="00A810A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FC3623" w:rsidRPr="00A810A1" w:rsidRDefault="00A16028" w:rsidP="00A810A1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0" w:line="259" w:lineRule="auto"/>
        <w:ind w:left="0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BookAntiqua,Italic" w:hAnsi="BookAntiqua,Italic" w:cs="BookAntiqua,Italic"/>
          <w:i/>
          <w:iCs/>
          <w:noProof/>
          <w:sz w:val="24"/>
          <w:szCs w:val="24"/>
          <w:lang w:eastAsia="hu-HU"/>
        </w:rPr>
        <w:drawing>
          <wp:anchor distT="0" distB="0" distL="114300" distR="114300" simplePos="0" relativeHeight="251665408" behindDoc="1" locked="0" layoutInCell="1" allowOverlap="1" wp14:anchorId="0B68D245" wp14:editId="4F5755E4">
            <wp:simplePos x="0" y="0"/>
            <wp:positionH relativeFrom="column">
              <wp:posOffset>-348615</wp:posOffset>
            </wp:positionH>
            <wp:positionV relativeFrom="paragraph">
              <wp:posOffset>562610</wp:posOffset>
            </wp:positionV>
            <wp:extent cx="3886200" cy="3261360"/>
            <wp:effectExtent l="0" t="0" r="0" b="0"/>
            <wp:wrapTight wrapText="bothSides">
              <wp:wrapPolygon edited="0">
                <wp:start x="0" y="0"/>
                <wp:lineTo x="0" y="21449"/>
                <wp:lineTo x="21494" y="21449"/>
                <wp:lineTo x="21494" y="0"/>
                <wp:lineTo x="0" y="0"/>
              </wp:wrapPolygon>
            </wp:wrapTight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10A1" w:rsidRPr="00A810A1">
        <w:rPr>
          <w:rFonts w:ascii="Times New Roman" w:hAnsi="Times New Roman" w:cs="Times New Roman"/>
          <w:b/>
          <w:bCs/>
          <w:sz w:val="24"/>
          <w:szCs w:val="24"/>
        </w:rPr>
        <w:t xml:space="preserve">A feladat a XVI. századi Európa gazdaságával kapcsolatos. Döntse el, a felsoroltak közül melyik magyarázat tartozik a térképjelhez! </w:t>
      </w:r>
      <w:r w:rsidR="00A810A1" w:rsidRPr="00A810A1">
        <w:rPr>
          <w:rFonts w:ascii="Times New Roman" w:hAnsi="Times New Roman" w:cs="Times New Roman"/>
          <w:i/>
          <w:iCs/>
          <w:sz w:val="24"/>
          <w:szCs w:val="24"/>
        </w:rPr>
        <w:t xml:space="preserve">Karikázza be a helyes válasz sorszámát! </w:t>
      </w:r>
      <w:r w:rsidR="00A810A1" w:rsidRPr="00A810A1">
        <w:rPr>
          <w:rFonts w:ascii="Times New Roman" w:hAnsi="Times New Roman" w:cs="Times New Roman"/>
          <w:sz w:val="24"/>
          <w:szCs w:val="24"/>
        </w:rPr>
        <w:t>(Elemenként 1 pont)</w:t>
      </w:r>
    </w:p>
    <w:p w:rsidR="00A810A1" w:rsidRPr="00A810A1" w:rsidRDefault="00A810A1" w:rsidP="00A810A1">
      <w:pPr>
        <w:autoSpaceDE w:val="0"/>
        <w:autoSpaceDN w:val="0"/>
        <w:adjustRightInd w:val="0"/>
        <w:spacing w:after="0" w:line="240" w:lineRule="auto"/>
        <w:jc w:val="center"/>
        <w:rPr>
          <w:rFonts w:ascii="BookAntiqua,Italic" w:hAnsi="BookAntiqua,Italic" w:cs="BookAntiqua,Italic"/>
          <w:i/>
          <w:iCs/>
          <w:sz w:val="24"/>
          <w:szCs w:val="24"/>
        </w:rPr>
      </w:pPr>
      <w:r w:rsidRPr="00A810A1">
        <w:rPr>
          <w:rFonts w:ascii="BookAntiqua,Italic" w:hAnsi="BookAntiqua,Italic" w:cs="BookAntiqua,Italic"/>
          <w:i/>
          <w:iCs/>
          <w:sz w:val="24"/>
          <w:szCs w:val="24"/>
        </w:rPr>
        <w:t>Európa gazdasága a XVI. században</w:t>
      </w:r>
    </w:p>
    <w:p w:rsidR="00A810A1" w:rsidRPr="00A810A1" w:rsidRDefault="00A810A1" w:rsidP="00A810A1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  <w:r w:rsidRPr="00A810A1">
        <w:rPr>
          <w:rFonts w:ascii="TimesNewRoman,Bold" w:hAnsi="TimesNewRoman,Bold" w:cs="TimesNewRoman,Bold"/>
          <w:b/>
          <w:bCs/>
          <w:sz w:val="24"/>
          <w:szCs w:val="24"/>
        </w:rPr>
        <w:t>a)</w:t>
      </w:r>
    </w:p>
    <w:p w:rsidR="00A16028" w:rsidRDefault="00A810A1" w:rsidP="00A16028">
      <w:pPr>
        <w:autoSpaceDE w:val="0"/>
        <w:autoSpaceDN w:val="0"/>
        <w:adjustRightInd w:val="0"/>
        <w:spacing w:after="0" w:line="240" w:lineRule="auto"/>
        <w:ind w:left="1701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noProof/>
          <w:sz w:val="24"/>
          <w:szCs w:val="24"/>
          <w:lang w:eastAsia="hu-HU"/>
        </w:rPr>
        <w:drawing>
          <wp:inline distT="0" distB="0" distL="0" distR="0" wp14:anchorId="0793D22F" wp14:editId="4CF2FF1C">
            <wp:extent cx="658813" cy="285750"/>
            <wp:effectExtent l="0" t="0" r="8255" b="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13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NewRoman" w:hAnsi="TimesNewRoman" w:cs="TimesNewRoman"/>
          <w:sz w:val="24"/>
          <w:szCs w:val="24"/>
        </w:rPr>
        <w:t xml:space="preserve">         </w:t>
      </w:r>
    </w:p>
    <w:p w:rsidR="00A16028" w:rsidRPr="00A810A1" w:rsidRDefault="00A16028" w:rsidP="00A16028">
      <w:pPr>
        <w:autoSpaceDE w:val="0"/>
        <w:autoSpaceDN w:val="0"/>
        <w:adjustRightInd w:val="0"/>
        <w:spacing w:after="0" w:line="240" w:lineRule="auto"/>
        <w:ind w:left="1701"/>
        <w:rPr>
          <w:rFonts w:ascii="TimesNewRoman" w:hAnsi="TimesNewRoman" w:cs="TimesNewRoman"/>
          <w:sz w:val="24"/>
          <w:szCs w:val="24"/>
        </w:rPr>
      </w:pPr>
      <w:r w:rsidRPr="00A810A1">
        <w:rPr>
          <w:rFonts w:ascii="TimesNewRoman" w:hAnsi="TimesNewRoman" w:cs="TimesNewRoman"/>
          <w:sz w:val="24"/>
          <w:szCs w:val="24"/>
        </w:rPr>
        <w:t>1. élelmiszer behozatalára szoruló területek</w:t>
      </w:r>
    </w:p>
    <w:p w:rsidR="00A810A1" w:rsidRPr="00A810A1" w:rsidRDefault="00A810A1" w:rsidP="00A810A1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A810A1">
        <w:rPr>
          <w:rFonts w:ascii="TimesNewRoman" w:hAnsi="TimesNewRoman" w:cs="TimesNewRoman"/>
          <w:sz w:val="24"/>
          <w:szCs w:val="24"/>
        </w:rPr>
        <w:t>2. a fémfeldolgozás legjelentősebb központjai</w:t>
      </w:r>
    </w:p>
    <w:p w:rsidR="00A810A1" w:rsidRPr="00A810A1" w:rsidRDefault="00A810A1" w:rsidP="00A810A1">
      <w:pPr>
        <w:autoSpaceDE w:val="0"/>
        <w:autoSpaceDN w:val="0"/>
        <w:adjustRightInd w:val="0"/>
        <w:spacing w:after="0" w:line="240" w:lineRule="auto"/>
        <w:ind w:left="1701"/>
        <w:rPr>
          <w:rFonts w:ascii="TimesNewRoman" w:hAnsi="TimesNewRoman" w:cs="TimesNewRoman"/>
          <w:sz w:val="24"/>
          <w:szCs w:val="24"/>
        </w:rPr>
      </w:pPr>
      <w:r w:rsidRPr="00A810A1">
        <w:rPr>
          <w:rFonts w:ascii="TimesNewRoman" w:hAnsi="TimesNewRoman" w:cs="TimesNewRoman"/>
          <w:sz w:val="24"/>
          <w:szCs w:val="24"/>
        </w:rPr>
        <w:t>3. a szarvasmarha-tenyésztés fő területei</w:t>
      </w:r>
    </w:p>
    <w:p w:rsidR="00A810A1" w:rsidRPr="00A810A1" w:rsidRDefault="00A810A1" w:rsidP="00A810A1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  <w:r w:rsidRPr="00A810A1">
        <w:rPr>
          <w:rFonts w:ascii="TimesNewRoman,Bold" w:hAnsi="TimesNewRoman,Bold" w:cs="TimesNewRoman,Bold"/>
          <w:b/>
          <w:bCs/>
          <w:sz w:val="24"/>
          <w:szCs w:val="24"/>
        </w:rPr>
        <w:t>b)</w:t>
      </w:r>
    </w:p>
    <w:p w:rsidR="00A16028" w:rsidRDefault="00A810A1" w:rsidP="00A16028">
      <w:pPr>
        <w:autoSpaceDE w:val="0"/>
        <w:autoSpaceDN w:val="0"/>
        <w:adjustRightInd w:val="0"/>
        <w:spacing w:after="0" w:line="240" w:lineRule="auto"/>
        <w:ind w:left="1701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noProof/>
          <w:sz w:val="24"/>
          <w:szCs w:val="24"/>
          <w:lang w:eastAsia="hu-HU"/>
        </w:rPr>
        <w:drawing>
          <wp:inline distT="0" distB="0" distL="0" distR="0" wp14:anchorId="2BD8AABE" wp14:editId="321AF3E5">
            <wp:extent cx="551698" cy="295275"/>
            <wp:effectExtent l="0" t="0" r="1270" b="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98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NewRoman" w:hAnsi="TimesNewRoman" w:cs="TimesNewRoman"/>
          <w:sz w:val="24"/>
          <w:szCs w:val="24"/>
        </w:rPr>
        <w:t xml:space="preserve">  </w:t>
      </w:r>
    </w:p>
    <w:p w:rsidR="00A16028" w:rsidRPr="00A810A1" w:rsidRDefault="00A16028" w:rsidP="00A16028">
      <w:pPr>
        <w:autoSpaceDE w:val="0"/>
        <w:autoSpaceDN w:val="0"/>
        <w:adjustRightInd w:val="0"/>
        <w:spacing w:after="0" w:line="240" w:lineRule="auto"/>
        <w:ind w:left="1701"/>
        <w:rPr>
          <w:rFonts w:ascii="TimesNewRoman" w:hAnsi="TimesNewRoman" w:cs="TimesNewRoman"/>
          <w:sz w:val="24"/>
          <w:szCs w:val="24"/>
        </w:rPr>
      </w:pPr>
      <w:r w:rsidRPr="00A810A1">
        <w:rPr>
          <w:rFonts w:ascii="TimesNewRoman" w:hAnsi="TimesNewRoman" w:cs="TimesNewRoman"/>
          <w:sz w:val="24"/>
          <w:szCs w:val="24"/>
        </w:rPr>
        <w:t>1. gabonában szűkölködő területek</w:t>
      </w:r>
    </w:p>
    <w:p w:rsidR="00A810A1" w:rsidRPr="00A810A1" w:rsidRDefault="00A810A1" w:rsidP="00A810A1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A810A1">
        <w:rPr>
          <w:rFonts w:ascii="TimesNewRoman" w:hAnsi="TimesNewRoman" w:cs="TimesNewRoman"/>
          <w:sz w:val="24"/>
          <w:szCs w:val="24"/>
        </w:rPr>
        <w:t>2. a nagyállattartás központjai</w:t>
      </w:r>
    </w:p>
    <w:p w:rsidR="00A810A1" w:rsidRDefault="00A810A1" w:rsidP="00A810A1">
      <w:pPr>
        <w:autoSpaceDE w:val="0"/>
        <w:autoSpaceDN w:val="0"/>
        <w:adjustRightInd w:val="0"/>
        <w:spacing w:after="0" w:line="240" w:lineRule="auto"/>
        <w:ind w:left="1701"/>
        <w:rPr>
          <w:rFonts w:ascii="TimesNewRoman" w:hAnsi="TimesNewRoman" w:cs="TimesNewRoman"/>
          <w:sz w:val="24"/>
          <w:szCs w:val="24"/>
        </w:rPr>
      </w:pPr>
      <w:r w:rsidRPr="00A810A1">
        <w:rPr>
          <w:rFonts w:ascii="TimesNewRoman" w:hAnsi="TimesNewRoman" w:cs="TimesNewRoman"/>
          <w:sz w:val="24"/>
          <w:szCs w:val="24"/>
        </w:rPr>
        <w:t xml:space="preserve">3. a búzatermesztés legjelentősebb </w:t>
      </w:r>
      <w:r w:rsidR="00A16028">
        <w:rPr>
          <w:rFonts w:ascii="TimesNewRoman" w:hAnsi="TimesNewRoman" w:cs="TimesNewRoman"/>
          <w:sz w:val="24"/>
          <w:szCs w:val="24"/>
        </w:rPr>
        <w:t xml:space="preserve">                      </w:t>
      </w:r>
      <w:r w:rsidRPr="00A810A1">
        <w:rPr>
          <w:rFonts w:ascii="TimesNewRoman" w:hAnsi="TimesNewRoman" w:cs="TimesNewRoman"/>
          <w:sz w:val="24"/>
          <w:szCs w:val="24"/>
        </w:rPr>
        <w:t>területei</w:t>
      </w:r>
    </w:p>
    <w:p w:rsidR="00A16028" w:rsidRDefault="00A16028" w:rsidP="00A810A1">
      <w:pPr>
        <w:autoSpaceDE w:val="0"/>
        <w:autoSpaceDN w:val="0"/>
        <w:adjustRightInd w:val="0"/>
        <w:spacing w:after="0" w:line="240" w:lineRule="auto"/>
        <w:ind w:left="1701"/>
        <w:rPr>
          <w:rFonts w:ascii="TimesNewRoman" w:hAnsi="TimesNewRoman" w:cs="TimesNewRoman"/>
          <w:sz w:val="24"/>
          <w:szCs w:val="24"/>
        </w:rPr>
      </w:pPr>
    </w:p>
    <w:p w:rsidR="00A16028" w:rsidRPr="00A810A1" w:rsidRDefault="00A16028" w:rsidP="00A810A1">
      <w:pPr>
        <w:autoSpaceDE w:val="0"/>
        <w:autoSpaceDN w:val="0"/>
        <w:adjustRightInd w:val="0"/>
        <w:spacing w:after="0" w:line="240" w:lineRule="auto"/>
        <w:ind w:left="1701"/>
        <w:rPr>
          <w:rFonts w:ascii="TimesNewRoman" w:hAnsi="TimesNewRoman" w:cs="TimesNewRoman"/>
          <w:sz w:val="24"/>
          <w:szCs w:val="24"/>
        </w:rPr>
      </w:pPr>
    </w:p>
    <w:p w:rsidR="00A810A1" w:rsidRPr="00A810A1" w:rsidRDefault="00A810A1" w:rsidP="00A810A1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  <w:r w:rsidRPr="00A810A1">
        <w:rPr>
          <w:rFonts w:ascii="TimesNewRoman,Bold" w:hAnsi="TimesNewRoman,Bold" w:cs="TimesNewRoman,Bold"/>
          <w:b/>
          <w:bCs/>
          <w:sz w:val="24"/>
          <w:szCs w:val="24"/>
        </w:rPr>
        <w:t>c)</w:t>
      </w:r>
    </w:p>
    <w:p w:rsidR="00A810A1" w:rsidRPr="00A810A1" w:rsidRDefault="00A16028" w:rsidP="00A1602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noProof/>
          <w:sz w:val="24"/>
          <w:szCs w:val="24"/>
          <w:lang w:eastAsia="hu-HU"/>
        </w:rPr>
        <w:drawing>
          <wp:inline distT="0" distB="0" distL="0" distR="0" wp14:anchorId="71FCBBCB" wp14:editId="07BD51BC">
            <wp:extent cx="424827" cy="349857"/>
            <wp:effectExtent l="0" t="0" r="0" b="0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" cy="352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10A1" w:rsidRPr="00A810A1">
        <w:rPr>
          <w:rFonts w:ascii="TimesNewRoman" w:hAnsi="TimesNewRoman" w:cs="TimesNewRoman"/>
          <w:sz w:val="24"/>
          <w:szCs w:val="24"/>
        </w:rPr>
        <w:t>1. a legjelentősebb manufaktúrák</w:t>
      </w:r>
    </w:p>
    <w:p w:rsidR="00A810A1" w:rsidRPr="00A810A1" w:rsidRDefault="00A16028" w:rsidP="00A1602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           </w:t>
      </w:r>
      <w:r w:rsidR="00A810A1" w:rsidRPr="00A810A1">
        <w:rPr>
          <w:rFonts w:ascii="TimesNewRoman" w:hAnsi="TimesNewRoman" w:cs="TimesNewRoman"/>
          <w:sz w:val="24"/>
          <w:szCs w:val="24"/>
        </w:rPr>
        <w:t>2. fő textilipari központok</w:t>
      </w:r>
    </w:p>
    <w:p w:rsidR="00A810A1" w:rsidRPr="00A810A1" w:rsidRDefault="00A16028" w:rsidP="00A16028">
      <w:pPr>
        <w:autoSpaceDE w:val="0"/>
        <w:autoSpaceDN w:val="0"/>
        <w:adjustRightInd w:val="0"/>
        <w:spacing w:after="0" w:line="240" w:lineRule="auto"/>
        <w:ind w:left="567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  </w:t>
      </w:r>
      <w:r w:rsidR="00A810A1" w:rsidRPr="00A810A1">
        <w:rPr>
          <w:rFonts w:ascii="TimesNewRoman" w:hAnsi="TimesNewRoman" w:cs="TimesNewRoman"/>
          <w:sz w:val="24"/>
          <w:szCs w:val="24"/>
        </w:rPr>
        <w:t>3. a legjelentősebb ezüstbányák</w:t>
      </w:r>
    </w:p>
    <w:p w:rsidR="00A810A1" w:rsidRPr="00A810A1" w:rsidRDefault="00A810A1" w:rsidP="00A810A1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  <w:r w:rsidRPr="00A810A1">
        <w:rPr>
          <w:rFonts w:ascii="TimesNewRoman,Bold" w:hAnsi="TimesNewRoman,Bold" w:cs="TimesNewRoman,Bold"/>
          <w:b/>
          <w:bCs/>
          <w:sz w:val="24"/>
          <w:szCs w:val="24"/>
        </w:rPr>
        <w:t>d)</w:t>
      </w:r>
    </w:p>
    <w:p w:rsidR="00A810A1" w:rsidRPr="00A810A1" w:rsidRDefault="00A16028" w:rsidP="00A1602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noProof/>
          <w:sz w:val="24"/>
          <w:szCs w:val="24"/>
          <w:lang w:eastAsia="hu-HU"/>
        </w:rPr>
        <w:drawing>
          <wp:inline distT="0" distB="0" distL="0" distR="0" wp14:anchorId="4AF52C08" wp14:editId="3AA715DC">
            <wp:extent cx="445135" cy="254635"/>
            <wp:effectExtent l="0" t="0" r="0" b="0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10A1" w:rsidRPr="00A810A1">
        <w:rPr>
          <w:rFonts w:ascii="TimesNewRoman" w:hAnsi="TimesNewRoman" w:cs="TimesNewRoman"/>
          <w:sz w:val="24"/>
          <w:szCs w:val="24"/>
        </w:rPr>
        <w:t>1. a gyarmatbirodalmak központjai</w:t>
      </w:r>
    </w:p>
    <w:p w:rsidR="00A810A1" w:rsidRPr="00A810A1" w:rsidRDefault="00A16028" w:rsidP="00A16028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            </w:t>
      </w:r>
      <w:r w:rsidR="00A810A1" w:rsidRPr="00A810A1">
        <w:rPr>
          <w:rFonts w:ascii="TimesNewRoman" w:hAnsi="TimesNewRoman" w:cs="TimesNewRoman"/>
          <w:sz w:val="24"/>
          <w:szCs w:val="24"/>
        </w:rPr>
        <w:t>2. a legjelentősebb pénzügyi központok</w:t>
      </w:r>
    </w:p>
    <w:p w:rsidR="00A810A1" w:rsidRPr="00A810A1" w:rsidRDefault="00A810A1" w:rsidP="00A16028">
      <w:pPr>
        <w:autoSpaceDE w:val="0"/>
        <w:autoSpaceDN w:val="0"/>
        <w:adjustRightInd w:val="0"/>
        <w:spacing w:after="0" w:line="259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10A1">
        <w:rPr>
          <w:rFonts w:ascii="TimesNewRoman" w:hAnsi="TimesNewRoman" w:cs="TimesNewRoman"/>
          <w:sz w:val="24"/>
          <w:szCs w:val="24"/>
        </w:rPr>
        <w:t>3. a levantei kereskedelem fő központjai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8"/>
        <w:gridCol w:w="607"/>
      </w:tblGrid>
      <w:tr w:rsidR="00367D9D" w:rsidRPr="00367D9D" w:rsidTr="00367D9D">
        <w:trPr>
          <w:cantSplit/>
          <w:trHeight w:val="314"/>
          <w:jc w:val="right"/>
        </w:trPr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367D9D" w:rsidRPr="00055343" w:rsidRDefault="00A16028" w:rsidP="00A1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05534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</w:t>
            </w:r>
            <w:r w:rsidR="00367D9D" w:rsidRPr="0005534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p</w:t>
            </w: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:rsidR="00367D9D" w:rsidRPr="00367D9D" w:rsidRDefault="00367D9D" w:rsidP="00367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lang w:eastAsia="hu-HU"/>
              </w:rPr>
            </w:pPr>
          </w:p>
        </w:tc>
      </w:tr>
    </w:tbl>
    <w:p w:rsidR="00A16028" w:rsidRDefault="00A16028" w:rsidP="00A16028">
      <w:pPr>
        <w:spacing w:after="0" w:line="248" w:lineRule="auto"/>
        <w:ind w:left="-3" w:hanging="10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A16028" w:rsidRDefault="00A16028" w:rsidP="00A16028">
      <w:pPr>
        <w:spacing w:after="0" w:line="248" w:lineRule="auto"/>
        <w:ind w:left="-3" w:hanging="10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A16028" w:rsidRDefault="00A16028" w:rsidP="00A16028">
      <w:pPr>
        <w:spacing w:after="0" w:line="248" w:lineRule="auto"/>
        <w:ind w:left="-3" w:hanging="10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A16028" w:rsidRPr="00A16028" w:rsidRDefault="00A16028" w:rsidP="00A16028">
      <w:pPr>
        <w:pStyle w:val="Listaszerbekezds"/>
        <w:numPr>
          <w:ilvl w:val="0"/>
          <w:numId w:val="22"/>
        </w:numPr>
        <w:spacing w:after="0" w:line="248" w:lineRule="auto"/>
        <w:ind w:left="0" w:hanging="284"/>
        <w:jc w:val="both"/>
        <w:rPr>
          <w:rFonts w:ascii="Calibri" w:eastAsia="Calibri" w:hAnsi="Calibri" w:cs="Times New Roman"/>
          <w:b/>
        </w:rPr>
      </w:pPr>
      <w:r w:rsidRPr="00A16028">
        <w:rPr>
          <w:rFonts w:ascii="Times New Roman" w:eastAsia="Times New Roman" w:hAnsi="Times New Roman" w:cs="Times New Roman"/>
          <w:b/>
          <w:sz w:val="24"/>
        </w:rPr>
        <w:lastRenderedPageBreak/>
        <w:t xml:space="preserve">A feladat a XVII. századi Magyarország szellemi életére vonatkozik. </w:t>
      </w:r>
    </w:p>
    <w:p w:rsidR="00A16028" w:rsidRPr="00BB362D" w:rsidRDefault="00A16028" w:rsidP="00A16028">
      <w:pPr>
        <w:spacing w:after="0" w:line="248" w:lineRule="auto"/>
        <w:ind w:left="-3" w:hanging="10"/>
        <w:jc w:val="both"/>
        <w:rPr>
          <w:rFonts w:ascii="Calibri" w:eastAsia="Calibri" w:hAnsi="Calibri" w:cs="Times New Roman"/>
          <w:b/>
        </w:rPr>
      </w:pPr>
      <w:r w:rsidRPr="00BB362D">
        <w:rPr>
          <w:rFonts w:ascii="Times New Roman" w:eastAsia="Times New Roman" w:hAnsi="Times New Roman" w:cs="Times New Roman"/>
          <w:b/>
          <w:sz w:val="24"/>
        </w:rPr>
        <w:t>Egészítse ki a korszak művelődési viszonyairól szóló szöveget a források és ismeretei felhasználásával! Írja be a hiányzó szavakat Bitskey István idézett szövegében a kipontozott helyekre!</w:t>
      </w:r>
      <w:r w:rsidRPr="00BB362D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 w:rsidRPr="00BB362D">
        <w:rPr>
          <w:rFonts w:ascii="Times New Roman" w:eastAsia="Times New Roman" w:hAnsi="Times New Roman" w:cs="Times New Roman"/>
          <w:sz w:val="24"/>
        </w:rPr>
        <w:t>(Elemenként 0,5 pont.)</w:t>
      </w:r>
      <w:r w:rsidRPr="00BB362D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367D9D" w:rsidRPr="00367D9D" w:rsidRDefault="00367D9D" w:rsidP="00367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55343" w:rsidRPr="00BB362D" w:rsidRDefault="00055343" w:rsidP="00055343">
      <w:pPr>
        <w:spacing w:after="3" w:line="237" w:lineRule="auto"/>
        <w:ind w:left="10" w:hanging="10"/>
        <w:jc w:val="both"/>
        <w:rPr>
          <w:rFonts w:ascii="Times New Roman" w:eastAsia="Calibri" w:hAnsi="Times New Roman" w:cs="Times New Roman"/>
        </w:rPr>
      </w:pPr>
      <w:r w:rsidRPr="00BB362D">
        <w:rPr>
          <w:rFonts w:ascii="Times New Roman" w:eastAsia="Book Antiqua" w:hAnsi="Times New Roman" w:cs="Times New Roman"/>
          <w:sz w:val="24"/>
        </w:rPr>
        <w:t xml:space="preserve">„Midőn gyakorta aggódva elmélkedénk a fölött, miképp kellene előmozdítanunk a katolikus vallás terjedését Magyarországon, s egyúttal emelni a nemes magyar nemzet díszét, legbiztosabb eszköz gyanánt tűnt fel előttünk egy tudományos egyetem felállítása, melyben a harcias nemzet erkölcsei szelídülnének, s az egyház […] igazgatására alkalmas férfiak neveltetnének.” </w:t>
      </w:r>
      <w:r w:rsidRPr="00BB362D">
        <w:rPr>
          <w:rFonts w:ascii="Times New Roman" w:eastAsia="Book Antiqua" w:hAnsi="Times New Roman" w:cs="Times New Roman"/>
          <w:i/>
          <w:sz w:val="24"/>
        </w:rPr>
        <w:t xml:space="preserve">(Részlet a nagyszombati egyetem alapítóleveléből) </w:t>
      </w:r>
    </w:p>
    <w:p w:rsidR="00055343" w:rsidRPr="00BB362D" w:rsidRDefault="00055343" w:rsidP="00055343">
      <w:pPr>
        <w:spacing w:after="59" w:line="259" w:lineRule="auto"/>
        <w:rPr>
          <w:rFonts w:ascii="Times New Roman" w:eastAsia="Calibri" w:hAnsi="Times New Roman" w:cs="Times New Roman"/>
        </w:rPr>
      </w:pPr>
      <w:r w:rsidRPr="00BB362D">
        <w:rPr>
          <w:rFonts w:ascii="Times New Roman" w:eastAsia="Book Antiqua" w:hAnsi="Times New Roman" w:cs="Times New Roman"/>
          <w:i/>
          <w:sz w:val="16"/>
        </w:rPr>
        <w:t xml:space="preserve"> </w:t>
      </w:r>
    </w:p>
    <w:p w:rsidR="00055343" w:rsidRPr="00BB362D" w:rsidRDefault="00055343" w:rsidP="00055343">
      <w:pPr>
        <w:spacing w:after="3" w:line="237" w:lineRule="auto"/>
        <w:ind w:left="10" w:hanging="10"/>
        <w:jc w:val="both"/>
        <w:rPr>
          <w:rFonts w:ascii="Times New Roman" w:eastAsia="Calibri" w:hAnsi="Times New Roman" w:cs="Times New Roman"/>
        </w:rPr>
      </w:pPr>
      <w:r w:rsidRPr="00BB362D">
        <w:rPr>
          <w:rFonts w:ascii="Times New Roman" w:eastAsia="Book Antiqua" w:hAnsi="Times New Roman" w:cs="Times New Roman"/>
          <w:sz w:val="24"/>
        </w:rPr>
        <w:t xml:space="preserve">„[Az új stílus] Magyarországon egyszerre lett tagadása az élvezet és szépség kultuszában csúcsosodó reneszánsznak, valamint a befelé forduló, szkeptikus manierizmusnak. […] pozitív programmal állt elő, s kísérletet tett egy új rend létrehozására […] az ellenreformációval, valamint a török visszaszorítását és a Habsburgok hatalmának korlátozását egyaránt célul tűző nemzeti mozgalommal. Ez utóbbiak szolgálatában álltak azok az írók, akiknek az új […] költészet létrejötte köszönhető, köztük Nyéki Vörös és Zrínyi […].” </w:t>
      </w:r>
      <w:r w:rsidRPr="00BB362D">
        <w:rPr>
          <w:rFonts w:ascii="Times New Roman" w:eastAsia="Book Antiqua" w:hAnsi="Times New Roman" w:cs="Times New Roman"/>
          <w:i/>
          <w:sz w:val="24"/>
        </w:rPr>
        <w:t xml:space="preserve">(Klaniczay Tibor irodalomtörténész) </w:t>
      </w:r>
    </w:p>
    <w:p w:rsidR="00055343" w:rsidRPr="00BB362D" w:rsidRDefault="00055343" w:rsidP="00055343">
      <w:pPr>
        <w:spacing w:after="0" w:line="259" w:lineRule="auto"/>
        <w:rPr>
          <w:rFonts w:ascii="Times New Roman" w:eastAsia="Calibri" w:hAnsi="Times New Roman" w:cs="Times New Roman"/>
        </w:rPr>
      </w:pPr>
      <w:r w:rsidRPr="00BB362D">
        <w:rPr>
          <w:rFonts w:ascii="Times New Roman" w:eastAsia="Times New Roman" w:hAnsi="Times New Roman" w:cs="Times New Roman"/>
          <w:sz w:val="24"/>
        </w:rPr>
        <w:t xml:space="preserve"> </w:t>
      </w:r>
    </w:p>
    <w:p w:rsidR="00055343" w:rsidRPr="00BB362D" w:rsidRDefault="00055343" w:rsidP="00055343">
      <w:pPr>
        <w:spacing w:after="0" w:line="360" w:lineRule="auto"/>
        <w:ind w:left="-6" w:hanging="11"/>
        <w:jc w:val="both"/>
        <w:rPr>
          <w:rFonts w:ascii="Times New Roman" w:eastAsia="Calibri" w:hAnsi="Times New Roman" w:cs="Times New Roman"/>
        </w:rPr>
      </w:pPr>
      <w:r w:rsidRPr="00BB362D">
        <w:rPr>
          <w:rFonts w:ascii="Times New Roman" w:eastAsia="Times New Roman" w:hAnsi="Times New Roman" w:cs="Times New Roman"/>
          <w:sz w:val="24"/>
        </w:rPr>
        <w:t>„A XVII. század elejétől az újjászerveződő katolikus egyház tevékenysége nyomán egyre jelentősebbé vált Magyarországon is a Rómából kisugárzó új művészeti irányzat és stílus, a(z)</w:t>
      </w:r>
      <w:r w:rsidRPr="00BB362D">
        <w:rPr>
          <w:rFonts w:ascii="Times New Roman" w:eastAsia="Times New Roman" w:hAnsi="Times New Roman" w:cs="Times New Roman"/>
          <w:b/>
          <w:sz w:val="24"/>
        </w:rPr>
        <w:t>………………………….a)</w:t>
      </w:r>
      <w:r w:rsidRPr="00BB362D">
        <w:rPr>
          <w:rFonts w:ascii="Times New Roman" w:eastAsia="Times New Roman" w:hAnsi="Times New Roman" w:cs="Times New Roman"/>
          <w:sz w:val="24"/>
        </w:rPr>
        <w:t>. Meghonosításában nagy szerepet játszott a(z</w:t>
      </w:r>
      <w:r w:rsidRPr="00BB362D">
        <w:rPr>
          <w:rFonts w:ascii="Times New Roman" w:eastAsia="Times New Roman" w:hAnsi="Times New Roman" w:cs="Times New Roman"/>
          <w:b/>
          <w:sz w:val="24"/>
        </w:rPr>
        <w:t>)…………………………b)</w:t>
      </w:r>
      <w:r w:rsidRPr="00BB362D">
        <w:rPr>
          <w:rFonts w:ascii="Times New Roman" w:eastAsia="Times New Roman" w:hAnsi="Times New Roman" w:cs="Times New Roman"/>
          <w:sz w:val="24"/>
        </w:rPr>
        <w:t xml:space="preserve"> [szerzetes]rend. Felügyeletük alá került az 1635-ben, Nagyszombatban, </w:t>
      </w:r>
      <w:r w:rsidRPr="00BB362D">
        <w:rPr>
          <w:rFonts w:ascii="Times New Roman" w:eastAsia="Times New Roman" w:hAnsi="Times New Roman" w:cs="Times New Roman"/>
          <w:b/>
          <w:sz w:val="24"/>
        </w:rPr>
        <w:t>………………………………c) [</w:t>
      </w:r>
      <w:r w:rsidRPr="00BB362D">
        <w:rPr>
          <w:rFonts w:ascii="Times New Roman" w:eastAsia="Times New Roman" w:hAnsi="Times New Roman" w:cs="Times New Roman"/>
          <w:b/>
          <w:i/>
          <w:sz w:val="24"/>
        </w:rPr>
        <w:t>teljes név beírása szükséges!</w:t>
      </w:r>
      <w:r w:rsidRPr="00BB362D">
        <w:rPr>
          <w:rFonts w:ascii="Times New Roman" w:eastAsia="Times New Roman" w:hAnsi="Times New Roman" w:cs="Times New Roman"/>
          <w:b/>
          <w:sz w:val="24"/>
        </w:rPr>
        <w:t>]</w:t>
      </w:r>
      <w:r w:rsidRPr="00BB362D">
        <w:rPr>
          <w:rFonts w:ascii="Times New Roman" w:eastAsia="Times New Roman" w:hAnsi="Times New Roman" w:cs="Times New Roman"/>
          <w:sz w:val="24"/>
        </w:rPr>
        <w:t xml:space="preserve">, esztergomi érsek által alapított egyetem. A hazai univerzitás életre hívásának [egyik] fő célja [a tridenti </w:t>
      </w:r>
    </w:p>
    <w:p w:rsidR="00367D9D" w:rsidRPr="00367D9D" w:rsidRDefault="00055343" w:rsidP="00055343">
      <w:pPr>
        <w:spacing w:after="11" w:line="360" w:lineRule="auto"/>
        <w:ind w:left="-6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B362D">
        <w:rPr>
          <w:rFonts w:ascii="Times New Roman" w:eastAsia="Times New Roman" w:hAnsi="Times New Roman" w:cs="Times New Roman"/>
          <w:sz w:val="24"/>
        </w:rPr>
        <w:t xml:space="preserve">zsinat útmutatása alapján] a magyarországi </w:t>
      </w:r>
      <w:r w:rsidRPr="00BB362D">
        <w:rPr>
          <w:rFonts w:ascii="Times New Roman" w:eastAsia="Times New Roman" w:hAnsi="Times New Roman" w:cs="Times New Roman"/>
          <w:b/>
          <w:sz w:val="24"/>
        </w:rPr>
        <w:t>………………………….-képzés d)</w:t>
      </w:r>
      <w:r w:rsidRPr="00BB362D">
        <w:rPr>
          <w:rFonts w:ascii="Times New Roman" w:eastAsia="Times New Roman" w:hAnsi="Times New Roman" w:cs="Times New Roman"/>
          <w:sz w:val="24"/>
        </w:rPr>
        <w:t xml:space="preserve"> elindítása volt. A katolikus egyház tevékenysége nyomán a királyi országrész főúri udvaraiban is kibontakozott az új kultúra. Ennek egyik kiemelkedő személyisége, a politikusként, hadvezérként, költőként és íróként egyaránt maradandót alkotó </w:t>
      </w:r>
      <w:r w:rsidRPr="00BB362D">
        <w:rPr>
          <w:rFonts w:ascii="Times New Roman" w:eastAsia="Times New Roman" w:hAnsi="Times New Roman" w:cs="Times New Roman"/>
          <w:b/>
          <w:sz w:val="24"/>
        </w:rPr>
        <w:t>………………………………e) [</w:t>
      </w:r>
      <w:r w:rsidRPr="00BB362D">
        <w:rPr>
          <w:rFonts w:ascii="Times New Roman" w:eastAsia="Times New Roman" w:hAnsi="Times New Roman" w:cs="Times New Roman"/>
          <w:b/>
          <w:i/>
          <w:sz w:val="24"/>
        </w:rPr>
        <w:t>teljes név beírása szükséges!</w:t>
      </w:r>
      <w:r w:rsidRPr="00BB362D">
        <w:rPr>
          <w:rFonts w:ascii="Times New Roman" w:eastAsia="Times New Roman" w:hAnsi="Times New Roman" w:cs="Times New Roman"/>
          <w:b/>
          <w:sz w:val="24"/>
        </w:rPr>
        <w:t>]</w:t>
      </w:r>
      <w:r w:rsidRPr="00BB362D">
        <w:rPr>
          <w:rFonts w:ascii="Times New Roman" w:eastAsia="Times New Roman" w:hAnsi="Times New Roman" w:cs="Times New Roman"/>
          <w:sz w:val="24"/>
        </w:rPr>
        <w:t xml:space="preserve">. Dédapja hősi várvédelmének történetét – </w:t>
      </w:r>
      <w:r w:rsidRPr="00BB362D">
        <w:rPr>
          <w:rFonts w:ascii="Times New Roman" w:eastAsia="Times New Roman" w:hAnsi="Times New Roman" w:cs="Times New Roman"/>
          <w:b/>
          <w:sz w:val="24"/>
        </w:rPr>
        <w:t xml:space="preserve">………………………………f) </w:t>
      </w:r>
      <w:r w:rsidRPr="00BB362D">
        <w:rPr>
          <w:rFonts w:ascii="Times New Roman" w:eastAsia="Times New Roman" w:hAnsi="Times New Roman" w:cs="Times New Roman"/>
          <w:sz w:val="24"/>
        </w:rPr>
        <w:t xml:space="preserve">1566. évi ostromát – úgy dolgozta föl eposzában, hogy közben tanítani, nevelni kívánta a magyar politikai élet vezetőit.” </w:t>
      </w:r>
      <w:r w:rsidRPr="00BB362D">
        <w:rPr>
          <w:rFonts w:ascii="Times New Roman" w:eastAsia="Times New Roman" w:hAnsi="Times New Roman" w:cs="Times New Roman"/>
          <w:i/>
          <w:sz w:val="24"/>
        </w:rPr>
        <w:t xml:space="preserve">(Bitskey István történész)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8"/>
        <w:gridCol w:w="607"/>
      </w:tblGrid>
      <w:tr w:rsidR="00367D9D" w:rsidRPr="00367D9D" w:rsidTr="00367D9D">
        <w:trPr>
          <w:cantSplit/>
          <w:trHeight w:val="314"/>
          <w:jc w:val="right"/>
        </w:trPr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367D9D" w:rsidRPr="00055343" w:rsidRDefault="00055343" w:rsidP="00055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bookmarkStart w:id="9" w:name="OLE_LINK1"/>
            <w:bookmarkStart w:id="10" w:name="OLE_LINK2"/>
            <w:bookmarkStart w:id="11" w:name="OLE_LINK11"/>
            <w:r w:rsidRPr="0005534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</w:t>
            </w:r>
            <w:r w:rsidR="00367D9D" w:rsidRPr="0005534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p</w:t>
            </w: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:rsidR="00367D9D" w:rsidRPr="00367D9D" w:rsidRDefault="00367D9D" w:rsidP="00367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lang w:eastAsia="hu-HU"/>
              </w:rPr>
            </w:pPr>
          </w:p>
        </w:tc>
      </w:tr>
      <w:bookmarkEnd w:id="9"/>
      <w:bookmarkEnd w:id="10"/>
      <w:bookmarkEnd w:id="11"/>
    </w:tbl>
    <w:p w:rsidR="00055343" w:rsidRPr="00055343" w:rsidRDefault="00055343" w:rsidP="00055343">
      <w:pPr>
        <w:autoSpaceDE w:val="0"/>
        <w:autoSpaceDN w:val="0"/>
        <w:adjustRightInd w:val="0"/>
        <w:spacing w:after="0" w:line="259" w:lineRule="auto"/>
        <w:ind w:left="-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55343" w:rsidRPr="00055343" w:rsidRDefault="00055343" w:rsidP="00055343">
      <w:pPr>
        <w:autoSpaceDE w:val="0"/>
        <w:autoSpaceDN w:val="0"/>
        <w:adjustRightInd w:val="0"/>
        <w:spacing w:after="0" w:line="259" w:lineRule="auto"/>
        <w:ind w:left="-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55343" w:rsidRPr="00055343" w:rsidRDefault="00055343" w:rsidP="00055343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0" w:line="259" w:lineRule="auto"/>
        <w:ind w:left="0" w:hanging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55343">
        <w:rPr>
          <w:rFonts w:ascii="Times New Roman" w:eastAsia="Calibri" w:hAnsi="Times New Roman" w:cs="Times New Roman"/>
          <w:b/>
          <w:bCs/>
          <w:sz w:val="24"/>
          <w:szCs w:val="24"/>
        </w:rPr>
        <w:t>A feladat Magyarország XVIII. századi történelméhez kapcsolódik.</w:t>
      </w:r>
    </w:p>
    <w:p w:rsidR="00055343" w:rsidRPr="00BB362D" w:rsidRDefault="00055343" w:rsidP="00055343">
      <w:pPr>
        <w:autoSpaceDE w:val="0"/>
        <w:autoSpaceDN w:val="0"/>
        <w:adjustRightInd w:val="0"/>
        <w:spacing w:after="0" w:line="259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B362D">
        <w:rPr>
          <w:rFonts w:ascii="Times New Roman" w:eastAsia="Calibri" w:hAnsi="Times New Roman" w:cs="Times New Roman"/>
          <w:b/>
          <w:bCs/>
          <w:sz w:val="24"/>
          <w:szCs w:val="24"/>
        </w:rPr>
        <w:t>A térképvázlat betűjelei a korabeli Magyarország néhány sajátos igazgatású területét,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B36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illetve a migrációban résztvevő népcsoportját mutatják. Azonosítsa a betűjeleket! </w:t>
      </w:r>
      <w:r w:rsidRPr="00BB362D">
        <w:rPr>
          <w:rFonts w:ascii="Times New Roman" w:eastAsia="Calibri" w:hAnsi="Times New Roman" w:cs="Times New Roman"/>
          <w:i/>
          <w:iCs/>
          <w:sz w:val="24"/>
          <w:szCs w:val="24"/>
        </w:rPr>
        <w:t>Írja 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BB362D">
        <w:rPr>
          <w:rFonts w:ascii="Times New Roman" w:eastAsia="Calibri" w:hAnsi="Times New Roman" w:cs="Times New Roman"/>
          <w:i/>
          <w:iCs/>
          <w:sz w:val="24"/>
          <w:szCs w:val="24"/>
        </w:rPr>
        <w:t>területek és a népcsoportok nevét a táblázatba! Kettőt segítségül megadtunk.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BB362D">
        <w:rPr>
          <w:rFonts w:ascii="Times New Roman" w:eastAsia="Calibri" w:hAnsi="Times New Roman" w:cs="Times New Roman"/>
          <w:sz w:val="24"/>
          <w:szCs w:val="24"/>
        </w:rPr>
        <w:t>(Elemenként 0,5 pont.)</w:t>
      </w:r>
    </w:p>
    <w:p w:rsidR="00367D9D" w:rsidRDefault="00367D9D" w:rsidP="00367D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055343" w:rsidRDefault="00055343" w:rsidP="00367D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055343" w:rsidRDefault="00055343" w:rsidP="00367D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055343" w:rsidRDefault="00055343" w:rsidP="000553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BB362D">
        <w:rPr>
          <w:rFonts w:ascii="Calibri" w:eastAsia="Calibri" w:hAnsi="Calibri" w:cs="Times New Roman"/>
          <w:b/>
          <w:bCs/>
          <w:noProof/>
          <w:lang w:eastAsia="hu-HU"/>
        </w:rPr>
        <w:lastRenderedPageBreak/>
        <w:drawing>
          <wp:inline distT="0" distB="0" distL="0" distR="0" wp14:anchorId="61B641EF" wp14:editId="280C5920">
            <wp:extent cx="4212000" cy="2792976"/>
            <wp:effectExtent l="0" t="0" r="0" b="7620"/>
            <wp:docPr id="49" name="Kép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592" cy="2799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362D">
        <w:rPr>
          <w:rFonts w:ascii="Calibri" w:eastAsia="Calibri" w:hAnsi="Calibri" w:cs="Times New Roman"/>
          <w:b/>
          <w:bCs/>
          <w:noProof/>
          <w:lang w:eastAsia="hu-HU"/>
        </w:rPr>
        <w:drawing>
          <wp:inline distT="0" distB="0" distL="0" distR="0" wp14:anchorId="30EB19FA" wp14:editId="4650649C">
            <wp:extent cx="2379520" cy="1971924"/>
            <wp:effectExtent l="0" t="0" r="1905" b="9525"/>
            <wp:docPr id="50" name="Kép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229" cy="1978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343" w:rsidRPr="00367D9D" w:rsidRDefault="00055343" w:rsidP="00367D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8"/>
        <w:gridCol w:w="607"/>
      </w:tblGrid>
      <w:tr w:rsidR="00367D9D" w:rsidRPr="00367D9D" w:rsidTr="00367D9D">
        <w:trPr>
          <w:cantSplit/>
          <w:trHeight w:val="314"/>
          <w:jc w:val="right"/>
        </w:trPr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367D9D" w:rsidRPr="00055343" w:rsidRDefault="00055343" w:rsidP="00055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bookmarkStart w:id="12" w:name="OLE_LINK47"/>
            <w:bookmarkStart w:id="13" w:name="OLE_LINK48"/>
            <w:r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</w:t>
            </w:r>
            <w:r w:rsidR="00367D9D" w:rsidRPr="0005534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p</w:t>
            </w: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:rsidR="00367D9D" w:rsidRPr="00367D9D" w:rsidRDefault="00367D9D" w:rsidP="00367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lang w:eastAsia="hu-HU"/>
              </w:rPr>
            </w:pPr>
          </w:p>
        </w:tc>
      </w:tr>
      <w:bookmarkEnd w:id="12"/>
      <w:bookmarkEnd w:id="13"/>
    </w:tbl>
    <w:p w:rsidR="00055343" w:rsidRDefault="00055343" w:rsidP="00055343">
      <w:pPr>
        <w:spacing w:after="12" w:line="248" w:lineRule="auto"/>
        <w:ind w:left="-284"/>
        <w:jc w:val="both"/>
        <w:rPr>
          <w:rFonts w:ascii="Calibri" w:eastAsia="Calibri" w:hAnsi="Calibri" w:cs="Times New Roman"/>
          <w:b/>
        </w:rPr>
      </w:pPr>
    </w:p>
    <w:p w:rsidR="00554298" w:rsidRPr="00554298" w:rsidRDefault="00554298" w:rsidP="00554298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554298">
        <w:rPr>
          <w:rFonts w:ascii="Times New Roman" w:hAnsi="Times New Roman" w:cs="Times New Roman"/>
          <w:b/>
          <w:bCs/>
          <w:sz w:val="24"/>
          <w:szCs w:val="24"/>
        </w:rPr>
        <w:t xml:space="preserve">A feladat Napóleonhoz kapcsolódik. Oldja meg a feladatokat a forrás, a térkép és ismeretei segítségével! </w:t>
      </w:r>
      <w:r w:rsidRPr="00554298">
        <w:rPr>
          <w:rFonts w:ascii="Times New Roman" w:hAnsi="Times New Roman" w:cs="Times New Roman"/>
          <w:i/>
          <w:iCs/>
          <w:sz w:val="24"/>
          <w:szCs w:val="24"/>
        </w:rPr>
        <w:t xml:space="preserve">A forrás szövegéből néhány ország nevét kihagytuk, és nagybetűkel helyettesítettük. </w:t>
      </w:r>
      <w:r w:rsidRPr="00554298">
        <w:rPr>
          <w:rFonts w:ascii="Times New Roman" w:hAnsi="Times New Roman" w:cs="Times New Roman"/>
          <w:sz w:val="24"/>
          <w:szCs w:val="24"/>
        </w:rPr>
        <w:t>(Elemenként 0,5 pont.)</w:t>
      </w:r>
    </w:p>
    <w:p w:rsidR="00554298" w:rsidRPr="0017262A" w:rsidRDefault="00554298" w:rsidP="0055429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7262A">
        <w:rPr>
          <w:rFonts w:ascii="Times New Roman" w:hAnsi="Times New Roman" w:cs="Times New Roman"/>
          <w:sz w:val="24"/>
          <w:szCs w:val="24"/>
        </w:rPr>
        <w:t xml:space="preserve">„[A kontinentális] Európában négy nagyhatalom van […] élén Franciaország áll, erősebb, mint bármelyik a három közül, sőt képes mindannyiuknak ellenállni. Országunk egyesíti az embereket és a gazdaságot. Az európai befolyást vele megosztó három közül kettő </w:t>
      </w:r>
      <w:r w:rsidRPr="0017262A">
        <w:rPr>
          <w:rFonts w:ascii="Times New Roman" w:hAnsi="Times New Roman" w:cs="Times New Roman"/>
          <w:b/>
          <w:bCs/>
          <w:sz w:val="24"/>
          <w:szCs w:val="24"/>
        </w:rPr>
        <w:t xml:space="preserve">[A és B] </w:t>
      </w:r>
      <w:r w:rsidRPr="0017262A">
        <w:rPr>
          <w:rFonts w:ascii="Times New Roman" w:hAnsi="Times New Roman" w:cs="Times New Roman"/>
          <w:sz w:val="24"/>
          <w:szCs w:val="24"/>
        </w:rPr>
        <w:t xml:space="preserve">vetélytársa és természetes ellensége. A harmadik </w:t>
      </w:r>
      <w:r w:rsidRPr="0017262A">
        <w:rPr>
          <w:rFonts w:ascii="Times New Roman" w:hAnsi="Times New Roman" w:cs="Times New Roman"/>
          <w:b/>
          <w:bCs/>
          <w:sz w:val="24"/>
          <w:szCs w:val="24"/>
        </w:rPr>
        <w:t>[C]</w:t>
      </w:r>
      <w:r w:rsidRPr="0017262A">
        <w:rPr>
          <w:rFonts w:ascii="Times New Roman" w:hAnsi="Times New Roman" w:cs="Times New Roman"/>
          <w:sz w:val="24"/>
          <w:szCs w:val="24"/>
        </w:rPr>
        <w:t xml:space="preserve">, amelyet hatalmas térségek választanak el tőle, közvetlenül egyáltalán nem ellensége, de közvetve igen, mint Franciaország legrégibb [önálló államiságát korábban elveszítő] szövetségesének </w:t>
      </w:r>
      <w:r w:rsidRPr="0017262A">
        <w:rPr>
          <w:rFonts w:ascii="Times New Roman" w:hAnsi="Times New Roman" w:cs="Times New Roman"/>
          <w:b/>
          <w:bCs/>
          <w:sz w:val="24"/>
          <w:szCs w:val="24"/>
        </w:rPr>
        <w:t xml:space="preserve">[D] </w:t>
      </w:r>
      <w:r w:rsidRPr="0017262A">
        <w:rPr>
          <w:rFonts w:ascii="Times New Roman" w:hAnsi="Times New Roman" w:cs="Times New Roman"/>
          <w:sz w:val="24"/>
          <w:szCs w:val="24"/>
        </w:rPr>
        <w:t xml:space="preserve">természetes ellensége. Szükséges, hogy ezentúl </w:t>
      </w:r>
      <w:r w:rsidRPr="0017262A">
        <w:rPr>
          <w:rFonts w:ascii="Times New Roman" w:hAnsi="Times New Roman" w:cs="Times New Roman"/>
          <w:b/>
          <w:bCs/>
          <w:sz w:val="24"/>
          <w:szCs w:val="24"/>
        </w:rPr>
        <w:t xml:space="preserve">[A] </w:t>
      </w:r>
      <w:r w:rsidRPr="0017262A">
        <w:rPr>
          <w:rFonts w:ascii="Times New Roman" w:hAnsi="Times New Roman" w:cs="Times New Roman"/>
          <w:sz w:val="24"/>
          <w:szCs w:val="24"/>
        </w:rPr>
        <w:t xml:space="preserve">ne közvetlenül Franciaországgal és a franciák alapította államokkal legyen határos, és hogy a velencei államért, Tirolért, svábföldi birtokaiért és a szomszédos államokra vonatkozó igényeiért cserébe Havasalföldet, Besszarábiát és Bulgária legészakibb részét adjuk neki. </w:t>
      </w:r>
      <w:r w:rsidRPr="0017262A">
        <w:rPr>
          <w:rFonts w:ascii="Times New Roman" w:hAnsi="Times New Roman" w:cs="Times New Roman"/>
          <w:b/>
          <w:bCs/>
          <w:sz w:val="24"/>
          <w:szCs w:val="24"/>
        </w:rPr>
        <w:t xml:space="preserve">[C] </w:t>
      </w:r>
      <w:r w:rsidRPr="0017262A">
        <w:rPr>
          <w:rFonts w:ascii="Times New Roman" w:hAnsi="Times New Roman" w:cs="Times New Roman"/>
          <w:sz w:val="24"/>
          <w:szCs w:val="24"/>
        </w:rPr>
        <w:t xml:space="preserve">így </w:t>
      </w:r>
      <w:r w:rsidRPr="0017262A">
        <w:rPr>
          <w:rFonts w:ascii="Times New Roman" w:hAnsi="Times New Roman" w:cs="Times New Roman"/>
          <w:b/>
          <w:bCs/>
          <w:sz w:val="24"/>
          <w:szCs w:val="24"/>
        </w:rPr>
        <w:t xml:space="preserve">[A] </w:t>
      </w:r>
      <w:r w:rsidRPr="0017262A">
        <w:rPr>
          <w:rFonts w:ascii="Times New Roman" w:hAnsi="Times New Roman" w:cs="Times New Roman"/>
          <w:sz w:val="24"/>
          <w:szCs w:val="24"/>
        </w:rPr>
        <w:t xml:space="preserve">természetes vetélytársává és ellenségévé válik, de az természetes szövetségesre talál Franciaországban.” </w:t>
      </w:r>
      <w:r w:rsidRPr="0017262A">
        <w:rPr>
          <w:rFonts w:ascii="Times New Roman" w:hAnsi="Times New Roman" w:cs="Times New Roman"/>
          <w:i/>
          <w:iCs/>
          <w:sz w:val="24"/>
          <w:szCs w:val="24"/>
        </w:rPr>
        <w:t>(Talleyrand, francia diplomata levele Napóleonnak, 1805)</w:t>
      </w:r>
    </w:p>
    <w:p w:rsidR="00554298" w:rsidRPr="0017262A" w:rsidRDefault="00554298" w:rsidP="0055429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17262A">
        <w:rPr>
          <w:rFonts w:ascii="Times New Roman" w:hAnsi="Times New Roman" w:cs="Times New Roman"/>
          <w:b/>
          <w:bCs/>
          <w:sz w:val="24"/>
          <w:szCs w:val="24"/>
        </w:rPr>
        <w:t>a) Nevezze meg a szövegben nagybetűkkel jelölt országokat!</w:t>
      </w:r>
    </w:p>
    <w:p w:rsidR="00554298" w:rsidRPr="0017262A" w:rsidRDefault="00554298" w:rsidP="0055429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7262A">
        <w:rPr>
          <w:rFonts w:ascii="Times New Roman" w:hAnsi="Times New Roman" w:cs="Times New Roman"/>
          <w:sz w:val="24"/>
          <w:szCs w:val="24"/>
        </w:rPr>
        <w:t>A: ……………………………………..</w:t>
      </w:r>
      <w:r w:rsidRPr="00554298">
        <w:rPr>
          <w:rFonts w:ascii="Times New Roman" w:hAnsi="Times New Roman" w:cs="Times New Roman"/>
          <w:sz w:val="24"/>
          <w:szCs w:val="24"/>
        </w:rPr>
        <w:t xml:space="preserve"> </w:t>
      </w:r>
      <w:r w:rsidRPr="0017262A">
        <w:rPr>
          <w:rFonts w:ascii="Times New Roman" w:hAnsi="Times New Roman" w:cs="Times New Roman"/>
          <w:sz w:val="24"/>
          <w:szCs w:val="24"/>
        </w:rPr>
        <w:t>B: ………………………………………</w:t>
      </w:r>
    </w:p>
    <w:p w:rsidR="00554298" w:rsidRPr="0017262A" w:rsidRDefault="00554298" w:rsidP="0055429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554298" w:rsidRDefault="00554298" w:rsidP="00554298">
      <w:pPr>
        <w:spacing w:after="12" w:line="248" w:lineRule="auto"/>
        <w:jc w:val="both"/>
        <w:rPr>
          <w:rFonts w:ascii="Calibri" w:eastAsia="Calibri" w:hAnsi="Calibri" w:cs="Times New Roman"/>
          <w:b/>
        </w:rPr>
      </w:pPr>
      <w:r w:rsidRPr="0017262A">
        <w:rPr>
          <w:rFonts w:ascii="Times New Roman" w:hAnsi="Times New Roman" w:cs="Times New Roman"/>
          <w:sz w:val="24"/>
          <w:szCs w:val="24"/>
        </w:rPr>
        <w:t>C: ………………………………………</w:t>
      </w:r>
      <w:r w:rsidRPr="00554298">
        <w:rPr>
          <w:rFonts w:ascii="Times New Roman" w:hAnsi="Times New Roman" w:cs="Times New Roman"/>
          <w:sz w:val="24"/>
          <w:szCs w:val="24"/>
        </w:rPr>
        <w:t xml:space="preserve"> </w:t>
      </w:r>
      <w:r w:rsidRPr="0017262A">
        <w:rPr>
          <w:rFonts w:ascii="Times New Roman" w:hAnsi="Times New Roman" w:cs="Times New Roman"/>
          <w:sz w:val="24"/>
          <w:szCs w:val="24"/>
        </w:rPr>
        <w:t>D: ………………………………………</w:t>
      </w:r>
    </w:p>
    <w:p w:rsidR="00554298" w:rsidRPr="0017262A" w:rsidRDefault="00554298" w:rsidP="0055429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262A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67456" behindDoc="1" locked="0" layoutInCell="1" allowOverlap="1" wp14:anchorId="7B704770" wp14:editId="1D717FE3">
            <wp:simplePos x="0" y="0"/>
            <wp:positionH relativeFrom="column">
              <wp:posOffset>-17780</wp:posOffset>
            </wp:positionH>
            <wp:positionV relativeFrom="paragraph">
              <wp:posOffset>409575</wp:posOffset>
            </wp:positionV>
            <wp:extent cx="3331210" cy="2319655"/>
            <wp:effectExtent l="0" t="0" r="2540" b="4445"/>
            <wp:wrapTight wrapText="bothSides">
              <wp:wrapPolygon edited="0">
                <wp:start x="0" y="0"/>
                <wp:lineTo x="0" y="21464"/>
                <wp:lineTo x="21493" y="21464"/>
                <wp:lineTo x="21493" y="0"/>
                <wp:lineTo x="0" y="0"/>
              </wp:wrapPolygon>
            </wp:wrapTight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210" cy="231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262A">
        <w:rPr>
          <w:rFonts w:ascii="Times New Roman" w:hAnsi="Times New Roman" w:cs="Times New Roman"/>
          <w:b/>
          <w:bCs/>
          <w:sz w:val="24"/>
          <w:szCs w:val="24"/>
        </w:rPr>
        <w:t>b) Melyik, a térképen jelölt helyszínre illenek a leírások? Írja a megfelelő helyszín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54298">
        <w:rPr>
          <w:rFonts w:ascii="Times New Roman" w:hAnsi="Times New Roman" w:cs="Times New Roman"/>
          <w:b/>
          <w:bCs/>
          <w:sz w:val="24"/>
          <w:szCs w:val="24"/>
          <w:u w:val="single"/>
        </w:rPr>
        <w:t>nevét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és </w:t>
      </w:r>
      <w:r w:rsidRPr="00554298">
        <w:rPr>
          <w:rFonts w:ascii="Times New Roman" w:hAnsi="Times New Roman" w:cs="Times New Roman"/>
          <w:b/>
          <w:bCs/>
          <w:sz w:val="24"/>
          <w:szCs w:val="24"/>
          <w:u w:val="single"/>
        </w:rPr>
        <w:t>sorszámát</w:t>
      </w:r>
      <w:r w:rsidRPr="0017262A">
        <w:rPr>
          <w:rFonts w:ascii="Times New Roman" w:hAnsi="Times New Roman" w:cs="Times New Roman"/>
          <w:b/>
          <w:bCs/>
          <w:sz w:val="24"/>
          <w:szCs w:val="24"/>
        </w:rPr>
        <w:t xml:space="preserve"> a leíráshoz!</w:t>
      </w:r>
    </w:p>
    <w:p w:rsidR="00554298" w:rsidRDefault="00554298" w:rsidP="0055429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7262A">
        <w:rPr>
          <w:rFonts w:ascii="Times New Roman" w:hAnsi="Times New Roman" w:cs="Times New Roman"/>
          <w:sz w:val="24"/>
          <w:szCs w:val="24"/>
        </w:rPr>
        <w:t>Napóleon bevonult az ellenség fővárosába, de a súlyos tűzvész miatt kénytelen volt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262A">
        <w:rPr>
          <w:rFonts w:ascii="Times New Roman" w:hAnsi="Times New Roman" w:cs="Times New Roman"/>
          <w:sz w:val="24"/>
          <w:szCs w:val="24"/>
        </w:rPr>
        <w:t>hamarosan kiüríteni</w:t>
      </w:r>
    </w:p>
    <w:p w:rsidR="00441012" w:rsidRDefault="00441012" w:rsidP="0055429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………………….. - ……..</w:t>
      </w:r>
    </w:p>
    <w:p w:rsidR="00441012" w:rsidRDefault="00554298" w:rsidP="0055429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7262A">
        <w:rPr>
          <w:rFonts w:ascii="Times New Roman" w:hAnsi="Times New Roman" w:cs="Times New Roman"/>
          <w:sz w:val="24"/>
          <w:szCs w:val="24"/>
        </w:rPr>
        <w:t xml:space="preserve">A szövegben említett valamennyi nagyhatalom csapatai megütköztek ebben a csatában: </w:t>
      </w:r>
    </w:p>
    <w:p w:rsidR="00554298" w:rsidRDefault="00554298" w:rsidP="0055429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7262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…………….-</w:t>
      </w:r>
      <w:r w:rsidR="00441012">
        <w:rPr>
          <w:rFonts w:ascii="Times New Roman" w:hAnsi="Times New Roman" w:cs="Times New Roman"/>
          <w:sz w:val="24"/>
          <w:szCs w:val="24"/>
        </w:rPr>
        <w:t xml:space="preserve"> ………</w:t>
      </w:r>
    </w:p>
    <w:p w:rsidR="00441012" w:rsidRDefault="00441012" w:rsidP="0055429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554298" w:rsidRPr="0017262A" w:rsidRDefault="00554298" w:rsidP="0055429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7262A">
        <w:rPr>
          <w:rFonts w:ascii="Times New Roman" w:hAnsi="Times New Roman" w:cs="Times New Roman"/>
          <w:sz w:val="24"/>
          <w:szCs w:val="24"/>
        </w:rPr>
        <w:t>A csatára Napóleon két száműzetése között került sor: ……</w:t>
      </w:r>
      <w:r>
        <w:rPr>
          <w:rFonts w:ascii="Times New Roman" w:hAnsi="Times New Roman" w:cs="Times New Roman"/>
          <w:sz w:val="24"/>
          <w:szCs w:val="24"/>
        </w:rPr>
        <w:t>………………- …….</w:t>
      </w:r>
    </w:p>
    <w:p w:rsidR="00554298" w:rsidRPr="0017262A" w:rsidRDefault="00554298" w:rsidP="0055429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7262A">
        <w:rPr>
          <w:rFonts w:ascii="Times New Roman" w:hAnsi="Times New Roman" w:cs="Times New Roman"/>
          <w:sz w:val="24"/>
          <w:szCs w:val="24"/>
        </w:rPr>
        <w:t xml:space="preserve">A Napóleon utáni Európa hatalmi viszonyairól döntöttek </w:t>
      </w:r>
      <w:r>
        <w:rPr>
          <w:rFonts w:ascii="Times New Roman" w:hAnsi="Times New Roman" w:cs="Times New Roman"/>
          <w:sz w:val="24"/>
          <w:szCs w:val="24"/>
        </w:rPr>
        <w:t xml:space="preserve">itt </w:t>
      </w:r>
      <w:r w:rsidRPr="0017262A">
        <w:rPr>
          <w:rFonts w:ascii="Times New Roman" w:hAnsi="Times New Roman" w:cs="Times New Roman"/>
          <w:sz w:val="24"/>
          <w:szCs w:val="24"/>
        </w:rPr>
        <w:t>a diplomaták: 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441012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…- ....</w:t>
      </w:r>
      <w:r w:rsidR="00441012">
        <w:rPr>
          <w:rFonts w:ascii="Times New Roman" w:hAnsi="Times New Roman" w:cs="Times New Roman"/>
          <w:sz w:val="24"/>
          <w:szCs w:val="24"/>
        </w:rPr>
        <w:t>..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8"/>
        <w:gridCol w:w="607"/>
      </w:tblGrid>
      <w:tr w:rsidR="00441012" w:rsidRPr="00367D9D" w:rsidTr="00045563">
        <w:trPr>
          <w:cantSplit/>
          <w:trHeight w:val="314"/>
          <w:jc w:val="right"/>
        </w:trPr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441012" w:rsidRPr="00055343" w:rsidRDefault="00441012" w:rsidP="0044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</w:t>
            </w:r>
            <w:r w:rsidRPr="0005534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p</w:t>
            </w: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:rsidR="00441012" w:rsidRPr="00367D9D" w:rsidRDefault="00441012" w:rsidP="0004556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lang w:eastAsia="hu-HU"/>
              </w:rPr>
            </w:pPr>
          </w:p>
        </w:tc>
      </w:tr>
    </w:tbl>
    <w:p w:rsidR="00554298" w:rsidRDefault="00554298" w:rsidP="00441012">
      <w:pPr>
        <w:spacing w:after="12" w:line="248" w:lineRule="auto"/>
        <w:ind w:left="-284"/>
        <w:jc w:val="right"/>
        <w:rPr>
          <w:rFonts w:ascii="Calibri" w:eastAsia="Calibri" w:hAnsi="Calibri" w:cs="Times New Roman"/>
          <w:b/>
        </w:rPr>
      </w:pPr>
    </w:p>
    <w:p w:rsidR="00055343" w:rsidRPr="00055343" w:rsidRDefault="00055343" w:rsidP="00055343">
      <w:pPr>
        <w:pStyle w:val="Listaszerbekezds"/>
        <w:numPr>
          <w:ilvl w:val="0"/>
          <w:numId w:val="22"/>
        </w:numPr>
        <w:spacing w:after="12" w:line="248" w:lineRule="auto"/>
        <w:ind w:left="0" w:hanging="284"/>
        <w:jc w:val="both"/>
        <w:rPr>
          <w:rFonts w:ascii="Times New Roman" w:eastAsia="Calibri" w:hAnsi="Times New Roman" w:cs="Times New Roman"/>
          <w:b/>
        </w:rPr>
      </w:pPr>
      <w:r w:rsidRPr="00055343">
        <w:rPr>
          <w:rFonts w:ascii="Times New Roman" w:eastAsia="Times New Roman" w:hAnsi="Times New Roman" w:cs="Times New Roman"/>
          <w:b/>
          <w:sz w:val="24"/>
        </w:rPr>
        <w:t xml:space="preserve">A feladat a reformkori Magyarország társadalmával kapcsolatos. </w:t>
      </w:r>
    </w:p>
    <w:p w:rsidR="00055343" w:rsidRPr="00055343" w:rsidRDefault="00055343" w:rsidP="00055343">
      <w:pPr>
        <w:spacing w:after="0" w:line="248" w:lineRule="auto"/>
        <w:jc w:val="both"/>
        <w:rPr>
          <w:rFonts w:ascii="Times New Roman" w:eastAsia="Calibri" w:hAnsi="Times New Roman" w:cs="Times New Roman"/>
        </w:rPr>
      </w:pPr>
      <w:r w:rsidRPr="00055343">
        <w:rPr>
          <w:rFonts w:ascii="Times New Roman" w:eastAsia="Times New Roman" w:hAnsi="Times New Roman" w:cs="Times New Roman"/>
          <w:b/>
          <w:sz w:val="24"/>
        </w:rPr>
        <w:t xml:space="preserve">Döntse el az állításokról a forrás és ismeretei segítségével, hogy igazak vagy hamisak-e! </w:t>
      </w:r>
      <w:r w:rsidRPr="00055343">
        <w:rPr>
          <w:rFonts w:ascii="Times New Roman" w:eastAsia="Times New Roman" w:hAnsi="Times New Roman" w:cs="Times New Roman"/>
          <w:i/>
          <w:sz w:val="24"/>
        </w:rPr>
        <w:t xml:space="preserve">Tegyen X jelet a táblázat megfelelő oszlopába! </w:t>
      </w:r>
      <w:r w:rsidRPr="00055343">
        <w:rPr>
          <w:rFonts w:ascii="Times New Roman" w:eastAsia="Times New Roman" w:hAnsi="Times New Roman" w:cs="Times New Roman"/>
          <w:sz w:val="24"/>
        </w:rPr>
        <w:t>(Elemenként 0,5 pont.)</w:t>
      </w:r>
      <w:r w:rsidRPr="00055343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055343" w:rsidRPr="00BB362D" w:rsidRDefault="00055343" w:rsidP="00055343">
      <w:pPr>
        <w:spacing w:after="0" w:line="259" w:lineRule="auto"/>
        <w:rPr>
          <w:rFonts w:ascii="Calibri" w:eastAsia="Calibri" w:hAnsi="Calibri" w:cs="Times New Roman"/>
        </w:rPr>
      </w:pPr>
      <w:r w:rsidRPr="00BB362D">
        <w:rPr>
          <w:rFonts w:ascii="Times New Roman" w:eastAsia="Times New Roman" w:hAnsi="Times New Roman" w:cs="Times New Roman"/>
          <w:sz w:val="24"/>
        </w:rPr>
        <w:t xml:space="preserve"> </w:t>
      </w:r>
    </w:p>
    <w:p w:rsidR="00055343" w:rsidRPr="00BB362D" w:rsidRDefault="00055343" w:rsidP="00055343">
      <w:pPr>
        <w:spacing w:after="0" w:line="247" w:lineRule="auto"/>
        <w:ind w:left="18" w:hanging="10"/>
        <w:jc w:val="both"/>
        <w:rPr>
          <w:rFonts w:ascii="Times New Roman" w:eastAsia="Calibri" w:hAnsi="Times New Roman" w:cs="Times New Roman"/>
        </w:rPr>
      </w:pPr>
      <w:r w:rsidRPr="00BB362D">
        <w:rPr>
          <w:rFonts w:ascii="Times New Roman" w:eastAsia="Book Antiqua" w:hAnsi="Times New Roman" w:cs="Times New Roman"/>
          <w:sz w:val="24"/>
        </w:rPr>
        <w:t xml:space="preserve">„Hogy sok mágnás [főnemes] teli van előítélettel a nemesi [köznemesi] rend ellen, s hogy arra megvetéssel tekint, azt, fájdalom! - nem tagadhatni. De tekintsük meg közelebbről, melyik az a magas polc, melyről némely mágnás oly nagyon lenézhetni gondolja a nemesi rendet; ősi jószágait mint gróf vagy báró úgy bírja-e, ezen négy betű adja-e jussait, szabadságát, praerogativáit [előjogait]? Éppen nem: csak mint nemes ember ura a jószágainak, ment adótól s más terhektől, s csak mivel nemes ember, sérthetetlen személye, jószága, birtoka, nem pedig azért, hogy báró, gróf vagy herceg. […] </w:t>
      </w:r>
    </w:p>
    <w:p w:rsidR="00055343" w:rsidRPr="00BB362D" w:rsidRDefault="00055343" w:rsidP="00055343">
      <w:pPr>
        <w:spacing w:after="0" w:line="247" w:lineRule="auto"/>
        <w:ind w:left="18" w:hanging="10"/>
        <w:jc w:val="both"/>
        <w:rPr>
          <w:rFonts w:ascii="Times New Roman" w:eastAsia="Calibri" w:hAnsi="Times New Roman" w:cs="Times New Roman"/>
        </w:rPr>
      </w:pPr>
      <w:r w:rsidRPr="00BB362D">
        <w:rPr>
          <w:rFonts w:ascii="Times New Roman" w:eastAsia="Book Antiqua" w:hAnsi="Times New Roman" w:cs="Times New Roman"/>
          <w:sz w:val="24"/>
        </w:rPr>
        <w:t xml:space="preserve">A nemesi rendnek a mágnásság ellen nemkülönben számtalan előítéletei vagynak. […] Hány öreg, dohányfüstön szíjasodott, minden újat gyűlölő [köznemes] van, ki sokkal jobb hazafinak tartja magát a leghazafibb mágnásnál is, csak azért, hogy ő az ilyen-amolyan német és francia nyelven – úgy segéljen – nem tud szólani s pantalontbugyogót [francia divatot követő nadrágot] nem visel. […]  </w:t>
      </w:r>
    </w:p>
    <w:p w:rsidR="00055343" w:rsidRDefault="00055343" w:rsidP="00055343">
      <w:pPr>
        <w:spacing w:after="0" w:line="247" w:lineRule="auto"/>
        <w:ind w:left="18" w:hanging="10"/>
        <w:jc w:val="both"/>
        <w:rPr>
          <w:rFonts w:ascii="Times New Roman" w:eastAsia="Book Antiqua" w:hAnsi="Times New Roman" w:cs="Times New Roman"/>
          <w:sz w:val="24"/>
        </w:rPr>
      </w:pPr>
      <w:r w:rsidRPr="00BB362D">
        <w:rPr>
          <w:rFonts w:ascii="Times New Roman" w:eastAsia="Book Antiqua" w:hAnsi="Times New Roman" w:cs="Times New Roman"/>
          <w:sz w:val="24"/>
        </w:rPr>
        <w:t xml:space="preserve">Hogy a mágnás és nem-mágnás nemesek közt előítélet s balvélemény szülte idegenkedés s viszálykodás mily veszedelmes, bizonyítják régibb s újabb történeteink s országgyűléseink. Törvényszabta polgári helyzetök egyenlő lévén, érdekeik is egyenlők; […] Egy cél van előttök, s arra út is csak egy vezet. A nemzetiség [nemzeti kultúra] mívelése s gyarapítása, a </w:t>
      </w:r>
    </w:p>
    <w:p w:rsidR="00055343" w:rsidRDefault="00055343" w:rsidP="00055343">
      <w:pPr>
        <w:spacing w:after="0" w:line="247" w:lineRule="auto"/>
        <w:ind w:left="18" w:hanging="10"/>
        <w:jc w:val="both"/>
        <w:rPr>
          <w:rFonts w:ascii="Times New Roman" w:eastAsia="Book Antiqua" w:hAnsi="Times New Roman" w:cs="Times New Roman"/>
          <w:sz w:val="24"/>
        </w:rPr>
      </w:pPr>
    </w:p>
    <w:p w:rsidR="00055343" w:rsidRDefault="00055343" w:rsidP="00055343">
      <w:pPr>
        <w:spacing w:after="0" w:line="247" w:lineRule="auto"/>
        <w:ind w:left="18" w:hanging="10"/>
        <w:jc w:val="both"/>
        <w:rPr>
          <w:rFonts w:ascii="Times New Roman" w:eastAsia="Book Antiqua" w:hAnsi="Times New Roman" w:cs="Times New Roman"/>
          <w:sz w:val="24"/>
        </w:rPr>
      </w:pPr>
    </w:p>
    <w:p w:rsidR="00055343" w:rsidRDefault="00055343" w:rsidP="00055343">
      <w:pPr>
        <w:spacing w:after="0" w:line="247" w:lineRule="auto"/>
        <w:ind w:left="18" w:hanging="10"/>
        <w:jc w:val="both"/>
        <w:rPr>
          <w:rFonts w:ascii="Times New Roman" w:eastAsia="Book Antiqua" w:hAnsi="Times New Roman" w:cs="Times New Roman"/>
          <w:i/>
          <w:sz w:val="24"/>
        </w:rPr>
      </w:pPr>
      <w:r w:rsidRPr="00BB362D">
        <w:rPr>
          <w:rFonts w:ascii="Times New Roman" w:eastAsia="Book Antiqua" w:hAnsi="Times New Roman" w:cs="Times New Roman"/>
          <w:sz w:val="24"/>
        </w:rPr>
        <w:t xml:space="preserve">polgári alkotmány fenntartása s erősítése, ez a cél: erre pedig egyedül józan s buzgó törekedés vezethet az egyetértés útján.” </w:t>
      </w:r>
      <w:r w:rsidRPr="00BB362D">
        <w:rPr>
          <w:rFonts w:ascii="Times New Roman" w:eastAsia="Book Antiqua" w:hAnsi="Times New Roman" w:cs="Times New Roman"/>
          <w:i/>
          <w:sz w:val="24"/>
        </w:rPr>
        <w:t xml:space="preserve">(Wesselényi Miklós báró: Balítéletekről) </w:t>
      </w:r>
    </w:p>
    <w:p w:rsidR="00441012" w:rsidRDefault="00441012" w:rsidP="00055343">
      <w:pPr>
        <w:spacing w:after="0" w:line="247" w:lineRule="auto"/>
        <w:ind w:left="18" w:hanging="10"/>
        <w:jc w:val="both"/>
        <w:rPr>
          <w:rFonts w:ascii="Times New Roman" w:eastAsia="Book Antiqua" w:hAnsi="Times New Roman" w:cs="Times New Roman"/>
          <w:i/>
          <w:sz w:val="24"/>
        </w:rPr>
      </w:pPr>
    </w:p>
    <w:p w:rsidR="00441012" w:rsidRDefault="00441012" w:rsidP="00055343">
      <w:pPr>
        <w:spacing w:after="0" w:line="247" w:lineRule="auto"/>
        <w:ind w:left="18" w:hanging="10"/>
        <w:jc w:val="both"/>
        <w:rPr>
          <w:rFonts w:ascii="Times New Roman" w:eastAsia="Book Antiqua" w:hAnsi="Times New Roman" w:cs="Times New Roman"/>
          <w:i/>
          <w:sz w:val="24"/>
        </w:rPr>
      </w:pPr>
    </w:p>
    <w:p w:rsidR="00441012" w:rsidRPr="00BB362D" w:rsidRDefault="00441012" w:rsidP="00055343">
      <w:pPr>
        <w:spacing w:after="0" w:line="247" w:lineRule="auto"/>
        <w:ind w:left="18" w:hanging="10"/>
        <w:jc w:val="both"/>
        <w:rPr>
          <w:rFonts w:ascii="Times New Roman" w:eastAsia="Calibri" w:hAnsi="Times New Roman" w:cs="Times New Roman"/>
        </w:rPr>
      </w:pPr>
    </w:p>
    <w:tbl>
      <w:tblPr>
        <w:tblStyle w:val="TableGrid"/>
        <w:tblW w:w="8235" w:type="dxa"/>
        <w:jc w:val="center"/>
        <w:tblInd w:w="0" w:type="dxa"/>
        <w:tblCellMar>
          <w:top w:w="59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6051"/>
        <w:gridCol w:w="1126"/>
        <w:gridCol w:w="1058"/>
      </w:tblGrid>
      <w:tr w:rsidR="00055343" w:rsidRPr="00BB362D" w:rsidTr="00055343">
        <w:trPr>
          <w:trHeight w:val="389"/>
          <w:jc w:val="center"/>
        </w:trPr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343" w:rsidRPr="00BB362D" w:rsidRDefault="00055343" w:rsidP="00045563">
            <w:pPr>
              <w:ind w:right="60"/>
              <w:jc w:val="center"/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b/>
                <w:sz w:val="24"/>
              </w:rPr>
              <w:t xml:space="preserve">Állítás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343" w:rsidRPr="00BB362D" w:rsidRDefault="00055343" w:rsidP="00045563">
            <w:pPr>
              <w:ind w:right="61"/>
              <w:jc w:val="center"/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b/>
                <w:sz w:val="24"/>
              </w:rPr>
              <w:t xml:space="preserve">Igaz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343" w:rsidRPr="00BB362D" w:rsidRDefault="00055343" w:rsidP="00045563">
            <w:pPr>
              <w:ind w:right="61"/>
              <w:jc w:val="center"/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b/>
                <w:sz w:val="24"/>
              </w:rPr>
              <w:t xml:space="preserve">Hamis </w:t>
            </w:r>
          </w:p>
        </w:tc>
      </w:tr>
      <w:tr w:rsidR="00055343" w:rsidRPr="00BB362D" w:rsidTr="00055343">
        <w:trPr>
          <w:trHeight w:val="417"/>
          <w:jc w:val="center"/>
        </w:trPr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43" w:rsidRPr="00BB362D" w:rsidRDefault="00055343" w:rsidP="00045563">
            <w:pPr>
              <w:jc w:val="both"/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b/>
                <w:sz w:val="24"/>
              </w:rPr>
              <w:t>a)</w:t>
            </w:r>
            <w:r w:rsidRPr="00BB362D">
              <w:rPr>
                <w:rFonts w:ascii="Times New Roman" w:hAnsi="Times New Roman" w:cs="Times New Roman"/>
                <w:sz w:val="24"/>
              </w:rPr>
              <w:t xml:space="preserve"> Wesselényi az idézett forrásban utal az „egy és ugyanazon nemesi szabadság” elvére.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43" w:rsidRPr="00BB362D" w:rsidRDefault="00055343" w:rsidP="00045563">
            <w:pPr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43" w:rsidRPr="00BB362D" w:rsidRDefault="00055343" w:rsidP="00045563">
            <w:pPr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055343" w:rsidRPr="00BB362D" w:rsidTr="00055343">
        <w:trPr>
          <w:trHeight w:val="416"/>
          <w:jc w:val="center"/>
        </w:trPr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43" w:rsidRPr="00BB362D" w:rsidRDefault="00055343" w:rsidP="00045563">
            <w:pPr>
              <w:jc w:val="both"/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b/>
                <w:sz w:val="24"/>
              </w:rPr>
              <w:t>b)</w:t>
            </w:r>
            <w:r w:rsidRPr="00BB362D">
              <w:rPr>
                <w:rFonts w:ascii="Times New Roman" w:hAnsi="Times New Roman" w:cs="Times New Roman"/>
                <w:sz w:val="24"/>
              </w:rPr>
              <w:t xml:space="preserve"> Wesselényi indokoltnak ítéli a főnemeseknek a köznemesek iránti megvetését. 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43" w:rsidRPr="00BB362D" w:rsidRDefault="00055343" w:rsidP="00045563">
            <w:pPr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43" w:rsidRPr="00BB362D" w:rsidRDefault="00055343" w:rsidP="00045563">
            <w:pPr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055343" w:rsidRPr="00BB362D" w:rsidTr="00055343">
        <w:trPr>
          <w:trHeight w:val="416"/>
          <w:jc w:val="center"/>
        </w:trPr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43" w:rsidRPr="00BB362D" w:rsidRDefault="00055343" w:rsidP="00045563">
            <w:pPr>
              <w:jc w:val="both"/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b/>
                <w:sz w:val="24"/>
              </w:rPr>
              <w:t>c)</w:t>
            </w:r>
            <w:r w:rsidRPr="00BB362D">
              <w:rPr>
                <w:rFonts w:ascii="Times New Roman" w:hAnsi="Times New Roman" w:cs="Times New Roman"/>
                <w:sz w:val="24"/>
              </w:rPr>
              <w:t xml:space="preserve"> A korban a köznemesség jellemzően erősebben kötődött a nemzeti hagyományokhoz mint a főnemesség.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43" w:rsidRPr="00BB362D" w:rsidRDefault="00055343" w:rsidP="00045563">
            <w:pPr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43" w:rsidRPr="00BB362D" w:rsidRDefault="00055343" w:rsidP="00045563">
            <w:pPr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055343" w:rsidRPr="00BB362D" w:rsidTr="00055343">
        <w:trPr>
          <w:trHeight w:val="620"/>
          <w:jc w:val="center"/>
        </w:trPr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43" w:rsidRPr="00BB362D" w:rsidRDefault="00055343" w:rsidP="00045563">
            <w:pPr>
              <w:ind w:right="62"/>
              <w:jc w:val="both"/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b/>
                <w:sz w:val="24"/>
              </w:rPr>
              <w:t>d)</w:t>
            </w:r>
            <w:r w:rsidRPr="00BB362D">
              <w:rPr>
                <w:rFonts w:ascii="Times New Roman" w:hAnsi="Times New Roman" w:cs="Times New Roman"/>
                <w:sz w:val="24"/>
              </w:rPr>
              <w:t xml:space="preserve"> Wesselényi véleménye szerint a főnemeseknek és a köznemeseknek össze kell fogniuk kiváltságaik megerősítése érdekében. 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43" w:rsidRPr="00BB362D" w:rsidRDefault="00055343" w:rsidP="00045563">
            <w:pPr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43" w:rsidRPr="00BB362D" w:rsidRDefault="00055343" w:rsidP="00045563">
            <w:pPr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055343" w:rsidRPr="00BB362D" w:rsidTr="00055343">
        <w:trPr>
          <w:trHeight w:val="417"/>
          <w:jc w:val="center"/>
        </w:trPr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43" w:rsidRPr="00BB362D" w:rsidRDefault="00055343" w:rsidP="00045563">
            <w:pPr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b/>
                <w:sz w:val="24"/>
              </w:rPr>
              <w:t>e)</w:t>
            </w:r>
            <w:r w:rsidRPr="00BB362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B362D">
              <w:rPr>
                <w:rFonts w:ascii="Times New Roman" w:hAnsi="Times New Roman" w:cs="Times New Roman"/>
                <w:sz w:val="24"/>
              </w:rPr>
              <w:tab/>
              <w:t xml:space="preserve">Wesselényi </w:t>
            </w:r>
            <w:r w:rsidRPr="00BB362D">
              <w:rPr>
                <w:rFonts w:ascii="Times New Roman" w:hAnsi="Times New Roman" w:cs="Times New Roman"/>
                <w:sz w:val="24"/>
              </w:rPr>
              <w:tab/>
              <w:t xml:space="preserve">művén </w:t>
            </w:r>
            <w:r w:rsidRPr="00BB362D">
              <w:rPr>
                <w:rFonts w:ascii="Times New Roman" w:hAnsi="Times New Roman" w:cs="Times New Roman"/>
                <w:sz w:val="24"/>
              </w:rPr>
              <w:tab/>
              <w:t xml:space="preserve">érezhető </w:t>
            </w:r>
            <w:r w:rsidRPr="00BB362D">
              <w:rPr>
                <w:rFonts w:ascii="Times New Roman" w:hAnsi="Times New Roman" w:cs="Times New Roman"/>
                <w:sz w:val="24"/>
              </w:rPr>
              <w:tab/>
              <w:t xml:space="preserve">a </w:t>
            </w:r>
            <w:r w:rsidRPr="00BB362D">
              <w:rPr>
                <w:rFonts w:ascii="Times New Roman" w:hAnsi="Times New Roman" w:cs="Times New Roman"/>
                <w:sz w:val="24"/>
              </w:rPr>
              <w:tab/>
              <w:t xml:space="preserve">liberális </w:t>
            </w:r>
            <w:r w:rsidRPr="00BB362D">
              <w:rPr>
                <w:rFonts w:ascii="Times New Roman" w:hAnsi="Times New Roman" w:cs="Times New Roman"/>
                <w:sz w:val="24"/>
              </w:rPr>
              <w:tab/>
              <w:t xml:space="preserve">nacionalizmus eszméjének hatása. 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43" w:rsidRPr="00BB362D" w:rsidRDefault="00055343" w:rsidP="00045563">
            <w:pPr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43" w:rsidRPr="00BB362D" w:rsidRDefault="00055343" w:rsidP="00045563">
            <w:pPr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055343" w:rsidRPr="00BB362D" w:rsidTr="00055343">
        <w:trPr>
          <w:trHeight w:val="389"/>
          <w:jc w:val="center"/>
        </w:trPr>
        <w:tc>
          <w:tcPr>
            <w:tcW w:w="6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343" w:rsidRPr="00BB362D" w:rsidRDefault="00055343" w:rsidP="00045563">
            <w:pPr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b/>
                <w:sz w:val="24"/>
              </w:rPr>
              <w:t>f)</w:t>
            </w:r>
            <w:r w:rsidRPr="00BB362D">
              <w:rPr>
                <w:rFonts w:ascii="Times New Roman" w:hAnsi="Times New Roman" w:cs="Times New Roman"/>
                <w:sz w:val="24"/>
              </w:rPr>
              <w:t xml:space="preserve"> Wesselényi magyarországi köznemesi családból származott. 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343" w:rsidRPr="00BB362D" w:rsidRDefault="00055343" w:rsidP="00045563">
            <w:pPr>
              <w:ind w:left="1"/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343" w:rsidRPr="00BB362D" w:rsidRDefault="00055343" w:rsidP="00045563">
            <w:pPr>
              <w:ind w:left="1"/>
              <w:rPr>
                <w:rFonts w:ascii="Calibri" w:hAnsi="Calibri" w:cs="Times New Roman"/>
              </w:rPr>
            </w:pPr>
            <w:r w:rsidRPr="00BB362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8"/>
        <w:gridCol w:w="607"/>
      </w:tblGrid>
      <w:tr w:rsidR="00367D9D" w:rsidRPr="00367D9D" w:rsidTr="00367D9D">
        <w:trPr>
          <w:cantSplit/>
          <w:trHeight w:val="314"/>
          <w:jc w:val="right"/>
        </w:trPr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367D9D" w:rsidRPr="00367D9D" w:rsidRDefault="00055343" w:rsidP="0005534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lang w:eastAsia="hu-HU"/>
              </w:rPr>
            </w:pPr>
            <w:bookmarkStart w:id="14" w:name="OLE_LINK26"/>
            <w:r>
              <w:rPr>
                <w:rFonts w:ascii="Arial Narrow" w:eastAsia="Times New Roman" w:hAnsi="Arial Narrow" w:cs="Times New Roman"/>
                <w:b/>
                <w:bCs/>
                <w:lang w:eastAsia="hu-HU"/>
              </w:rPr>
              <w:t>3</w:t>
            </w:r>
            <w:r w:rsidR="00367D9D" w:rsidRPr="00367D9D">
              <w:rPr>
                <w:rFonts w:ascii="Arial Narrow" w:eastAsia="Times New Roman" w:hAnsi="Arial Narrow" w:cs="Times New Roman"/>
                <w:b/>
                <w:bCs/>
                <w:lang w:eastAsia="hu-HU"/>
              </w:rPr>
              <w:t xml:space="preserve"> p</w:t>
            </w: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:rsidR="00367D9D" w:rsidRPr="00367D9D" w:rsidRDefault="00367D9D" w:rsidP="00367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lang w:eastAsia="hu-HU"/>
              </w:rPr>
            </w:pPr>
          </w:p>
        </w:tc>
      </w:tr>
      <w:bookmarkEnd w:id="14"/>
    </w:tbl>
    <w:p w:rsidR="00367D9D" w:rsidRPr="00367D9D" w:rsidRDefault="00367D9D" w:rsidP="00367D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41012" w:rsidRDefault="00441012" w:rsidP="00441012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ind w:left="0"/>
        <w:jc w:val="both"/>
      </w:pPr>
      <w:r w:rsidRPr="00441012">
        <w:rPr>
          <w:rFonts w:ascii="TimesNewRoman,Bold" w:hAnsi="TimesNewRoman,Bold" w:cs="TimesNewRoman,Bold"/>
          <w:b/>
          <w:bCs/>
        </w:rPr>
        <w:t>A feladat az Amerikai Egyesült Államok nagyhatalommá válásával kapcsolatos. Oldja meg a feladatokat a forrás és ismeretei segítségével!</w:t>
      </w:r>
    </w:p>
    <w:p w:rsidR="00441012" w:rsidRDefault="00441012" w:rsidP="00441012">
      <w:pPr>
        <w:jc w:val="center"/>
      </w:pPr>
      <w:r>
        <w:rPr>
          <w:noProof/>
          <w:lang w:eastAsia="hu-HU"/>
        </w:rPr>
        <w:drawing>
          <wp:inline distT="0" distB="0" distL="0" distR="0" wp14:anchorId="76339C9A" wp14:editId="350BA626">
            <wp:extent cx="4278862" cy="2669282"/>
            <wp:effectExtent l="0" t="0" r="762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096" cy="2669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012" w:rsidRDefault="00441012" w:rsidP="00441012">
      <w:pPr>
        <w:autoSpaceDE w:val="0"/>
        <w:autoSpaceDN w:val="0"/>
        <w:adjustRightInd w:val="0"/>
        <w:jc w:val="both"/>
        <w:rPr>
          <w:rFonts w:ascii="TimesNewRoman,Italic" w:hAnsi="TimesNewRoman,Italic" w:cs="TimesNewRoman,Italic"/>
          <w:i/>
          <w:iCs/>
        </w:rPr>
      </w:pPr>
      <w:r>
        <w:rPr>
          <w:rFonts w:ascii="TimesNewRoman,Italic" w:hAnsi="TimesNewRoman,Italic" w:cs="TimesNewRoman,Italic"/>
          <w:i/>
          <w:iCs/>
        </w:rPr>
        <w:t>Az északi államok és a déli államok részesedése néhány fontos erőforrásból 1861-ben</w:t>
      </w:r>
    </w:p>
    <w:p w:rsidR="00441012" w:rsidRDefault="00441012" w:rsidP="00441012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</w:rPr>
      </w:pPr>
      <w:r>
        <w:rPr>
          <w:rFonts w:ascii="TimesNewRoman,Bold" w:hAnsi="TimesNewRoman,Bold" w:cs="TimesNewRoman,Bold"/>
          <w:b/>
          <w:bCs/>
        </w:rPr>
        <w:t xml:space="preserve">a) Magyarázza meg röviden, mi volt a fő oka a C és D diagram adatai közti eltérésnek! </w:t>
      </w:r>
      <w:r>
        <w:rPr>
          <w:rFonts w:ascii="TimesNewRoman" w:hAnsi="TimesNewRoman" w:cs="TimesNewRoman"/>
        </w:rPr>
        <w:t>(1 pont)</w:t>
      </w:r>
    </w:p>
    <w:p w:rsidR="00441012" w:rsidRDefault="00441012" w:rsidP="00441012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…………………………………………………………………………………………………</w:t>
      </w:r>
    </w:p>
    <w:p w:rsidR="00441012" w:rsidRDefault="00441012" w:rsidP="00441012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…………………………………………………………………………………………………</w:t>
      </w:r>
    </w:p>
    <w:p w:rsidR="00441012" w:rsidRDefault="00441012" w:rsidP="00441012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</w:rPr>
      </w:pPr>
      <w:r>
        <w:rPr>
          <w:rFonts w:ascii="TimesNewRoman,Bold" w:hAnsi="TimesNewRoman,Bold" w:cs="TimesNewRoman,Bold"/>
          <w:b/>
          <w:bCs/>
        </w:rPr>
        <w:t xml:space="preserve">b) Nevezze meg azt az 1861-ben kezdődő eseményt, amely során különös jelentőséget kaptak a C diagram adatai! </w:t>
      </w:r>
      <w:r>
        <w:rPr>
          <w:rFonts w:ascii="TimesNewRoman" w:hAnsi="TimesNewRoman" w:cs="TimesNewRoman"/>
        </w:rPr>
        <w:t xml:space="preserve">(1 pont) </w:t>
      </w:r>
    </w:p>
    <w:p w:rsidR="00441012" w:rsidRDefault="00441012" w:rsidP="00441012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………………………………………………………………..</w:t>
      </w:r>
    </w:p>
    <w:p w:rsidR="00441012" w:rsidRDefault="00441012" w:rsidP="00441012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</w:rPr>
      </w:pPr>
      <w:r>
        <w:rPr>
          <w:rFonts w:ascii="TimesNewRoman,Bold" w:hAnsi="TimesNewRoman,Bold" w:cs="TimesNewRoman,Bold"/>
          <w:b/>
          <w:bCs/>
        </w:rPr>
        <w:t xml:space="preserve">c) Magyarázza meg az A diagram segítségével, miért kerültek nehéz helyzetbe a déli államok, amikor megszakadt a kapcsolatuk a fő kereskedelmi partnereiknek számító európai államokkal! </w:t>
      </w:r>
      <w:r>
        <w:rPr>
          <w:rFonts w:ascii="TimesNewRoman" w:hAnsi="TimesNewRoman" w:cs="TimesNewRoman"/>
        </w:rPr>
        <w:t>(0,5 pont)</w:t>
      </w:r>
    </w:p>
    <w:p w:rsidR="00441012" w:rsidRDefault="00441012" w:rsidP="00441012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</w:rPr>
      </w:pPr>
    </w:p>
    <w:p w:rsidR="00441012" w:rsidRDefault="00441012" w:rsidP="00441012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……………………………………………………….…………………………………………</w:t>
      </w:r>
    </w:p>
    <w:p w:rsidR="00441012" w:rsidRDefault="00441012" w:rsidP="00441012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………………………………………………………………………………………………….</w:t>
      </w:r>
    </w:p>
    <w:p w:rsidR="00441012" w:rsidRDefault="00441012" w:rsidP="00441012">
      <w:pPr>
        <w:autoSpaceDE w:val="0"/>
        <w:autoSpaceDN w:val="0"/>
        <w:adjustRightInd w:val="0"/>
        <w:spacing w:line="240" w:lineRule="auto"/>
        <w:rPr>
          <w:rFonts w:ascii="TimesNewRoman" w:hAnsi="TimesNewRoman" w:cs="TimesNewRoman"/>
        </w:rPr>
      </w:pPr>
      <w:r>
        <w:rPr>
          <w:rFonts w:ascii="TimesNewRoman,Bold" w:hAnsi="TimesNewRoman,Bold" w:cs="TimesNewRoman,Bold"/>
          <w:b/>
          <w:bCs/>
        </w:rPr>
        <w:t xml:space="preserve">d) Magyarázza meg a B diagram segítségével, miért kerültek nehéz helyzetbe a déli államok, amikor megszakadt a kapcsolatuk a fő kereskedelmi partnereiknek számító európai államokkal! </w:t>
      </w:r>
      <w:r>
        <w:rPr>
          <w:rFonts w:ascii="TimesNewRoman" w:hAnsi="TimesNewRoman" w:cs="TimesNewRoman"/>
        </w:rPr>
        <w:t>(0,5 pont) ………………………………………………………….……………………………………………….</w:t>
      </w:r>
    </w:p>
    <w:p w:rsidR="00441012" w:rsidRDefault="00441012" w:rsidP="00441012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>……………………………………………………………………………………………………….</w:t>
      </w:r>
    </w:p>
    <w:p w:rsidR="00441012" w:rsidRDefault="00441012" w:rsidP="00441012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</w:rPr>
      </w:pPr>
      <w:r>
        <w:rPr>
          <w:rFonts w:ascii="TimesNewRoman,Bold" w:hAnsi="TimesNewRoman,Bold" w:cs="TimesNewRoman,Bold"/>
          <w:b/>
          <w:bCs/>
        </w:rPr>
        <w:t xml:space="preserve">e) Nevezze meg szakkifejezéssel (egyetlen szóval) az A diagramhoz köthető gazdasági egységet (nagybirtoktípust)! </w:t>
      </w:r>
      <w:r>
        <w:rPr>
          <w:rFonts w:ascii="TimesNewRoman" w:hAnsi="TimesNewRoman" w:cs="TimesNewRoman"/>
        </w:rPr>
        <w:t>(1 pont)</w:t>
      </w:r>
    </w:p>
    <w:p w:rsidR="00441012" w:rsidRDefault="00441012" w:rsidP="00441012">
      <w:pPr>
        <w:spacing w:line="240" w:lineRule="auto"/>
        <w:jc w:val="both"/>
      </w:pPr>
      <w:r>
        <w:rPr>
          <w:rFonts w:ascii="TimesNewRoman" w:hAnsi="TimesNewRoman" w:cs="TimesNewRoman"/>
        </w:rPr>
        <w:t>………………………………………………………………..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8"/>
        <w:gridCol w:w="607"/>
      </w:tblGrid>
      <w:tr w:rsidR="00367D9D" w:rsidRPr="00367D9D" w:rsidTr="00367D9D">
        <w:trPr>
          <w:cantSplit/>
          <w:trHeight w:val="314"/>
          <w:jc w:val="right"/>
        </w:trPr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367D9D" w:rsidRPr="00441012" w:rsidRDefault="00441012" w:rsidP="00441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</w:t>
            </w:r>
            <w:r w:rsidR="00367D9D" w:rsidRPr="0044101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p</w:t>
            </w: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:rsidR="00367D9D" w:rsidRPr="00367D9D" w:rsidRDefault="00367D9D" w:rsidP="00367D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lang w:eastAsia="hu-HU"/>
              </w:rPr>
            </w:pPr>
          </w:p>
        </w:tc>
      </w:tr>
    </w:tbl>
    <w:p w:rsidR="00367D9D" w:rsidRPr="00367D9D" w:rsidRDefault="00367D9D" w:rsidP="00367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67D9D" w:rsidRPr="00367D9D" w:rsidRDefault="00367D9D" w:rsidP="00367D9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hu-HU"/>
        </w:rPr>
      </w:pPr>
      <w:r w:rsidRPr="00367D9D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hu-HU"/>
        </w:rPr>
        <w:t>II. Szöveges, kifejtendő feladatok</w:t>
      </w:r>
    </w:p>
    <w:p w:rsidR="00367D9D" w:rsidRPr="00367D9D" w:rsidRDefault="00367D9D" w:rsidP="00367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sz w:val="24"/>
          <w:szCs w:val="24"/>
          <w:lang w:eastAsia="hu-HU"/>
        </w:rPr>
        <w:t>Olvassa el figyelmesen!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240" w:lineRule="auto"/>
        <w:rPr>
          <w:rFonts w:ascii="TimesNewRoman" w:eastAsia="Times New Roman" w:hAnsi="TimesNewRoman" w:cs="TimesNewRoman"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következő feladatok közül összesen </w:t>
      </w:r>
      <w:r w:rsidRPr="00367D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kettőt</w:t>
      </w:r>
      <w:r w:rsidRPr="00367D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kell kidolgoznia.</w:t>
      </w:r>
      <w:r w:rsidRPr="00367D9D">
        <w:rPr>
          <w:rFonts w:ascii="TimesNewRoman" w:eastAsia="Times New Roman" w:hAnsi="TimesNewRoman" w:cs="TimesNewRoman"/>
          <w:sz w:val="24"/>
          <w:szCs w:val="24"/>
          <w:lang w:eastAsia="hu-HU"/>
        </w:rPr>
        <w:t xml:space="preserve"> Az alábbi szabályok alapján kell választania:</w:t>
      </w:r>
    </w:p>
    <w:p w:rsidR="00367D9D" w:rsidRPr="00367D9D" w:rsidRDefault="00367D9D" w:rsidP="00367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sz w:val="24"/>
          <w:szCs w:val="24"/>
          <w:lang w:eastAsia="hu-HU"/>
        </w:rPr>
        <w:t>Kidolgozandó:</w:t>
      </w:r>
    </w:p>
    <w:p w:rsidR="00367D9D" w:rsidRPr="00367D9D" w:rsidRDefault="00367D9D" w:rsidP="00367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</w:t>
      </w:r>
      <w:r w:rsidRPr="00367D9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egy,</w:t>
      </w:r>
      <w:r w:rsidRPr="00367D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egyetemes történelemre vonatkozó rövid feladat,</w:t>
      </w:r>
    </w:p>
    <w:p w:rsidR="00367D9D" w:rsidRPr="00367D9D" w:rsidRDefault="00367D9D" w:rsidP="00367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                  egy,</w:t>
      </w:r>
      <w:r w:rsidRPr="00367D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A10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komplex </w:t>
      </w:r>
      <w:r w:rsidRPr="00367D9D">
        <w:rPr>
          <w:rFonts w:ascii="Times New Roman" w:eastAsia="Times New Roman" w:hAnsi="Times New Roman" w:cs="Times New Roman"/>
          <w:sz w:val="24"/>
          <w:szCs w:val="24"/>
          <w:lang w:eastAsia="hu-HU"/>
        </w:rPr>
        <w:t>feladat.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240" w:lineRule="auto"/>
        <w:rPr>
          <w:rFonts w:ascii="TimesNewRoman,Italic" w:eastAsia="Times New Roman" w:hAnsi="TimesNewRoman,Italic" w:cs="TimesNewRoman,Italic"/>
          <w:i/>
          <w:iCs/>
          <w:sz w:val="24"/>
          <w:szCs w:val="24"/>
          <w:lang w:eastAsia="hu-HU"/>
        </w:rPr>
      </w:pPr>
      <w:r w:rsidRPr="00367D9D">
        <w:rPr>
          <w:rFonts w:ascii="TimesNewRoman" w:eastAsia="Times New Roman" w:hAnsi="TimesNewRoman" w:cs="TimesNewRoman"/>
          <w:sz w:val="24"/>
          <w:szCs w:val="24"/>
          <w:lang w:eastAsia="hu-HU"/>
        </w:rPr>
        <w:t xml:space="preserve">A rövid egyetemes és a hosszú magyar feladat </w:t>
      </w:r>
      <w:r w:rsidRPr="00367D9D">
        <w:rPr>
          <w:rFonts w:ascii="TimesNewRoman,Bold" w:eastAsia="Times New Roman" w:hAnsi="TimesNewRoman,Bold" w:cs="TimesNewRoman,Bold"/>
          <w:b/>
          <w:bCs/>
          <w:sz w:val="24"/>
          <w:szCs w:val="24"/>
          <w:lang w:eastAsia="hu-HU"/>
        </w:rPr>
        <w:t xml:space="preserve">más korszakra </w:t>
      </w:r>
      <w:r w:rsidRPr="00367D9D">
        <w:rPr>
          <w:rFonts w:ascii="TimesNewRoman" w:eastAsia="Times New Roman" w:hAnsi="TimesNewRoman" w:cs="TimesNewRoman"/>
          <w:sz w:val="24"/>
          <w:szCs w:val="24"/>
          <w:lang w:eastAsia="hu-HU"/>
        </w:rPr>
        <w:t xml:space="preserve">vonatkozzon! </w:t>
      </w:r>
      <w:r w:rsidRPr="00367D9D">
        <w:rPr>
          <w:rFonts w:ascii="TimesNewRoman,Italic" w:eastAsia="Times New Roman" w:hAnsi="TimesNewRoman,Italic" w:cs="TimesNewRoman,Italic"/>
          <w:i/>
          <w:iCs/>
          <w:sz w:val="24"/>
          <w:szCs w:val="24"/>
          <w:lang w:eastAsia="hu-HU"/>
        </w:rPr>
        <w:t>(A táblázatban a</w:t>
      </w:r>
    </w:p>
    <w:p w:rsidR="00367D9D" w:rsidRPr="00367D9D" w:rsidRDefault="00367D9D" w:rsidP="00367D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67D9D">
        <w:rPr>
          <w:rFonts w:ascii="TimesNewRoman,Italic" w:eastAsia="Times New Roman" w:hAnsi="TimesNewRoman,Italic" w:cs="TimesNewRoman,Italic"/>
          <w:i/>
          <w:iCs/>
          <w:sz w:val="24"/>
          <w:szCs w:val="24"/>
          <w:lang w:eastAsia="hu-HU"/>
        </w:rPr>
        <w:t>korszakokat kettős vonal választja el.)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6"/>
        <w:gridCol w:w="4966"/>
        <w:gridCol w:w="3224"/>
      </w:tblGrid>
      <w:tr w:rsidR="00367D9D" w:rsidRPr="00367D9D" w:rsidTr="005A10E6">
        <w:tc>
          <w:tcPr>
            <w:tcW w:w="1096" w:type="dxa"/>
            <w:tcBorders>
              <w:bottom w:val="single" w:sz="4" w:space="0" w:color="auto"/>
            </w:tcBorders>
            <w:shd w:val="clear" w:color="auto" w:fill="auto"/>
          </w:tcPr>
          <w:p w:rsidR="00367D9D" w:rsidRPr="00367D9D" w:rsidRDefault="00367D9D" w:rsidP="0036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67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Sorszám</w:t>
            </w:r>
          </w:p>
        </w:tc>
        <w:tc>
          <w:tcPr>
            <w:tcW w:w="4966" w:type="dxa"/>
            <w:tcBorders>
              <w:bottom w:val="single" w:sz="4" w:space="0" w:color="auto"/>
            </w:tcBorders>
            <w:shd w:val="clear" w:color="auto" w:fill="auto"/>
          </w:tcPr>
          <w:p w:rsidR="00367D9D" w:rsidRPr="00367D9D" w:rsidRDefault="00367D9D" w:rsidP="0036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67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Téma</w:t>
            </w:r>
          </w:p>
        </w:tc>
        <w:tc>
          <w:tcPr>
            <w:tcW w:w="3224" w:type="dxa"/>
            <w:tcBorders>
              <w:bottom w:val="single" w:sz="4" w:space="0" w:color="auto"/>
            </w:tcBorders>
            <w:shd w:val="clear" w:color="auto" w:fill="auto"/>
          </w:tcPr>
          <w:p w:rsidR="00367D9D" w:rsidRPr="00367D9D" w:rsidRDefault="00367D9D" w:rsidP="0036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67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Típus</w:t>
            </w:r>
          </w:p>
        </w:tc>
      </w:tr>
      <w:tr w:rsidR="00367D9D" w:rsidRPr="00367D9D" w:rsidTr="005A10E6">
        <w:tc>
          <w:tcPr>
            <w:tcW w:w="1096" w:type="dxa"/>
            <w:tcBorders>
              <w:bottom w:val="double" w:sz="4" w:space="0" w:color="auto"/>
            </w:tcBorders>
            <w:shd w:val="clear" w:color="auto" w:fill="auto"/>
          </w:tcPr>
          <w:p w:rsidR="00367D9D" w:rsidRPr="00367D9D" w:rsidRDefault="003F3C14" w:rsidP="003F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</w:t>
            </w:r>
            <w:r w:rsidR="00367D9D" w:rsidRPr="00367D9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966" w:type="dxa"/>
            <w:tcBorders>
              <w:bottom w:val="double" w:sz="4" w:space="0" w:color="auto"/>
            </w:tcBorders>
            <w:shd w:val="clear" w:color="auto" w:fill="auto"/>
          </w:tcPr>
          <w:p w:rsidR="00367D9D" w:rsidRPr="00367D9D" w:rsidRDefault="005A10E6" w:rsidP="005A1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Céhes ipar jellemzői</w:t>
            </w:r>
          </w:p>
        </w:tc>
        <w:tc>
          <w:tcPr>
            <w:tcW w:w="3224" w:type="dxa"/>
            <w:tcBorders>
              <w:bottom w:val="double" w:sz="4" w:space="0" w:color="auto"/>
            </w:tcBorders>
            <w:shd w:val="clear" w:color="auto" w:fill="auto"/>
          </w:tcPr>
          <w:p w:rsidR="00367D9D" w:rsidRPr="00367D9D" w:rsidRDefault="00367D9D" w:rsidP="0036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67D9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rövid</w:t>
            </w:r>
          </w:p>
        </w:tc>
      </w:tr>
      <w:tr w:rsidR="00367D9D" w:rsidRPr="00367D9D" w:rsidTr="005A10E6">
        <w:tc>
          <w:tcPr>
            <w:tcW w:w="10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367D9D" w:rsidRPr="00367D9D" w:rsidRDefault="003F3C14" w:rsidP="003F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</w:t>
            </w:r>
            <w:r w:rsidR="00367D9D" w:rsidRPr="00367D9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96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367D9D" w:rsidRPr="00367D9D" w:rsidRDefault="003F3C14" w:rsidP="003F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Angol gyarmatosítás</w:t>
            </w:r>
          </w:p>
        </w:tc>
        <w:tc>
          <w:tcPr>
            <w:tcW w:w="32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367D9D" w:rsidRPr="00367D9D" w:rsidRDefault="00367D9D" w:rsidP="0036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67D9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rövid</w:t>
            </w:r>
          </w:p>
        </w:tc>
      </w:tr>
      <w:tr w:rsidR="00367D9D" w:rsidRPr="00367D9D" w:rsidTr="005A10E6">
        <w:tc>
          <w:tcPr>
            <w:tcW w:w="1096" w:type="dxa"/>
            <w:tcBorders>
              <w:bottom w:val="double" w:sz="4" w:space="0" w:color="auto"/>
            </w:tcBorders>
            <w:shd w:val="clear" w:color="auto" w:fill="auto"/>
          </w:tcPr>
          <w:p w:rsidR="00367D9D" w:rsidRPr="00367D9D" w:rsidRDefault="00367D9D" w:rsidP="003F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67D9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="003F3C1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Pr="00367D9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966" w:type="dxa"/>
            <w:tcBorders>
              <w:bottom w:val="double" w:sz="4" w:space="0" w:color="auto"/>
            </w:tcBorders>
            <w:shd w:val="clear" w:color="auto" w:fill="auto"/>
          </w:tcPr>
          <w:p w:rsidR="00367D9D" w:rsidRPr="00367D9D" w:rsidRDefault="00367D9D" w:rsidP="005A1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67D9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</w:t>
            </w:r>
            <w:r w:rsidR="005A10E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bszolutizmus</w:t>
            </w:r>
          </w:p>
        </w:tc>
        <w:tc>
          <w:tcPr>
            <w:tcW w:w="3224" w:type="dxa"/>
            <w:tcBorders>
              <w:bottom w:val="double" w:sz="4" w:space="0" w:color="auto"/>
            </w:tcBorders>
            <w:shd w:val="clear" w:color="auto" w:fill="auto"/>
          </w:tcPr>
          <w:p w:rsidR="00367D9D" w:rsidRPr="00367D9D" w:rsidRDefault="005A10E6" w:rsidP="005A1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komplex (összehasonlító)</w:t>
            </w:r>
          </w:p>
        </w:tc>
      </w:tr>
      <w:tr w:rsidR="00367D9D" w:rsidRPr="00367D9D" w:rsidTr="005A10E6">
        <w:tc>
          <w:tcPr>
            <w:tcW w:w="1096" w:type="dxa"/>
            <w:tcBorders>
              <w:top w:val="double" w:sz="4" w:space="0" w:color="auto"/>
            </w:tcBorders>
            <w:shd w:val="clear" w:color="auto" w:fill="auto"/>
          </w:tcPr>
          <w:p w:rsidR="00367D9D" w:rsidRPr="00367D9D" w:rsidRDefault="00367D9D" w:rsidP="003F3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67D9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="003F3C1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  <w:r w:rsidRPr="00367D9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966" w:type="dxa"/>
            <w:tcBorders>
              <w:top w:val="double" w:sz="4" w:space="0" w:color="auto"/>
            </w:tcBorders>
            <w:shd w:val="clear" w:color="auto" w:fill="auto"/>
          </w:tcPr>
          <w:p w:rsidR="00367D9D" w:rsidRPr="00367D9D" w:rsidRDefault="005A10E6" w:rsidP="005A1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Magyarországi nemzetiségek</w:t>
            </w:r>
          </w:p>
        </w:tc>
        <w:tc>
          <w:tcPr>
            <w:tcW w:w="3224" w:type="dxa"/>
            <w:tcBorders>
              <w:top w:val="double" w:sz="4" w:space="0" w:color="auto"/>
            </w:tcBorders>
            <w:shd w:val="clear" w:color="auto" w:fill="auto"/>
          </w:tcPr>
          <w:p w:rsidR="00367D9D" w:rsidRPr="00367D9D" w:rsidRDefault="005A10E6" w:rsidP="005A1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komplex (korszakokon átívelő)</w:t>
            </w:r>
          </w:p>
        </w:tc>
      </w:tr>
    </w:tbl>
    <w:p w:rsidR="00367D9D" w:rsidRPr="00367D9D" w:rsidRDefault="00367D9D" w:rsidP="00367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sz w:val="24"/>
          <w:szCs w:val="24"/>
          <w:lang w:eastAsia="hu-HU"/>
        </w:rPr>
        <w:t>A következő táblázatban feltüntettük a két választási lehetőséget.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Jelölje X-szel a választását a megfelelő sorban! Csak az egyik lehetőséget jelölje!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240" w:lineRule="auto"/>
        <w:rPr>
          <w:rFonts w:ascii="TimesNewRoman,Bold" w:eastAsia="Times New Roman" w:hAnsi="TimesNewRoman,Bold" w:cs="TimesNewRoman,Bold"/>
          <w:b/>
          <w:bCs/>
          <w:sz w:val="24"/>
          <w:szCs w:val="24"/>
          <w:lang w:eastAsia="hu-HU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"/>
        <w:gridCol w:w="1203"/>
      </w:tblGrid>
      <w:tr w:rsidR="00367D9D" w:rsidRPr="00367D9D" w:rsidTr="00367D9D">
        <w:tc>
          <w:tcPr>
            <w:tcW w:w="1032" w:type="dxa"/>
            <w:shd w:val="clear" w:color="auto" w:fill="auto"/>
          </w:tcPr>
          <w:p w:rsidR="00367D9D" w:rsidRPr="00367D9D" w:rsidRDefault="00367D9D" w:rsidP="00367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,Bold" w:eastAsia="Times New Roman" w:hAnsi="TimesNewRoman,Bold" w:cs="TimesNewRoman,Bold"/>
                <w:b/>
                <w:bCs/>
                <w:sz w:val="16"/>
                <w:szCs w:val="16"/>
                <w:lang w:eastAsia="hu-HU"/>
              </w:rPr>
            </w:pPr>
            <w:r w:rsidRPr="00367D9D">
              <w:rPr>
                <w:rFonts w:ascii="TimesNewRoman,Bold" w:eastAsia="Times New Roman" w:hAnsi="TimesNewRoman,Bold" w:cs="TimesNewRoman,Bold"/>
                <w:b/>
                <w:bCs/>
                <w:sz w:val="16"/>
                <w:szCs w:val="16"/>
                <w:lang w:eastAsia="hu-HU"/>
              </w:rPr>
              <w:t>Választott</w:t>
            </w:r>
          </w:p>
          <w:p w:rsidR="00367D9D" w:rsidRPr="00367D9D" w:rsidRDefault="00367D9D" w:rsidP="00367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,Bold" w:eastAsia="Times New Roman" w:hAnsi="TimesNewRoman,Bold" w:cs="TimesNewRoman,Bold"/>
                <w:b/>
                <w:bCs/>
                <w:sz w:val="16"/>
                <w:szCs w:val="16"/>
                <w:lang w:eastAsia="hu-HU"/>
              </w:rPr>
            </w:pPr>
            <w:r w:rsidRPr="00367D9D">
              <w:rPr>
                <w:rFonts w:ascii="TimesNewRoman,Bold" w:eastAsia="Times New Roman" w:hAnsi="TimesNewRoman,Bold" w:cs="TimesNewRoman,Bold"/>
                <w:b/>
                <w:bCs/>
                <w:sz w:val="16"/>
                <w:szCs w:val="16"/>
                <w:lang w:eastAsia="hu-HU"/>
              </w:rPr>
              <w:t>feladatok</w:t>
            </w:r>
          </w:p>
          <w:p w:rsidR="00367D9D" w:rsidRPr="00367D9D" w:rsidRDefault="00367D9D" w:rsidP="00367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,Bold" w:eastAsia="Times New Roman" w:hAnsi="TimesNewRoman,Bold" w:cs="TimesNewRoman,Bold"/>
                <w:b/>
                <w:bCs/>
                <w:sz w:val="16"/>
                <w:szCs w:val="16"/>
                <w:lang w:eastAsia="hu-HU"/>
              </w:rPr>
            </w:pPr>
            <w:r w:rsidRPr="00367D9D">
              <w:rPr>
                <w:rFonts w:ascii="TimesNewRoman,Bold" w:eastAsia="Times New Roman" w:hAnsi="TimesNewRoman,Bold" w:cs="TimesNewRoman,Bold"/>
                <w:b/>
                <w:bCs/>
                <w:sz w:val="16"/>
                <w:szCs w:val="16"/>
                <w:lang w:eastAsia="hu-HU"/>
              </w:rPr>
              <w:t>sorszáma</w:t>
            </w:r>
          </w:p>
        </w:tc>
        <w:tc>
          <w:tcPr>
            <w:tcW w:w="1203" w:type="dxa"/>
            <w:shd w:val="clear" w:color="auto" w:fill="auto"/>
          </w:tcPr>
          <w:p w:rsidR="00367D9D" w:rsidRPr="00367D9D" w:rsidRDefault="00367D9D" w:rsidP="00367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,Bold" w:eastAsia="Times New Roman" w:hAnsi="TimesNewRoman,Bold" w:cs="TimesNewRoman,Bold"/>
                <w:b/>
                <w:bCs/>
                <w:sz w:val="16"/>
                <w:szCs w:val="16"/>
                <w:lang w:eastAsia="hu-HU"/>
              </w:rPr>
            </w:pPr>
            <w:r w:rsidRPr="00367D9D">
              <w:rPr>
                <w:rFonts w:ascii="TimesNewRoman,Bold" w:eastAsia="Times New Roman" w:hAnsi="TimesNewRoman,Bold" w:cs="TimesNewRoman,Bold"/>
                <w:b/>
                <w:bCs/>
                <w:sz w:val="16"/>
                <w:szCs w:val="16"/>
                <w:lang w:eastAsia="hu-HU"/>
              </w:rPr>
              <w:t>Választásának</w:t>
            </w:r>
          </w:p>
          <w:p w:rsidR="00367D9D" w:rsidRPr="00367D9D" w:rsidRDefault="00367D9D" w:rsidP="00367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,Bold" w:eastAsia="Times New Roman" w:hAnsi="TimesNewRoman,Bold" w:cs="TimesNewRoman,Bold"/>
                <w:b/>
                <w:bCs/>
                <w:sz w:val="16"/>
                <w:szCs w:val="16"/>
                <w:lang w:eastAsia="hu-HU"/>
              </w:rPr>
            </w:pPr>
            <w:r w:rsidRPr="00367D9D">
              <w:rPr>
                <w:rFonts w:ascii="TimesNewRoman,Bold" w:eastAsia="Times New Roman" w:hAnsi="TimesNewRoman,Bold" w:cs="TimesNewRoman,Bold"/>
                <w:b/>
                <w:bCs/>
                <w:sz w:val="16"/>
                <w:szCs w:val="16"/>
                <w:lang w:eastAsia="hu-HU"/>
              </w:rPr>
              <w:t>jelölése X jellel</w:t>
            </w:r>
          </w:p>
        </w:tc>
      </w:tr>
      <w:tr w:rsidR="00367D9D" w:rsidRPr="00367D9D" w:rsidTr="00367D9D">
        <w:trPr>
          <w:trHeight w:val="419"/>
        </w:trPr>
        <w:tc>
          <w:tcPr>
            <w:tcW w:w="1032" w:type="dxa"/>
            <w:shd w:val="clear" w:color="auto" w:fill="auto"/>
          </w:tcPr>
          <w:p w:rsidR="00367D9D" w:rsidRPr="00367D9D" w:rsidRDefault="003F3C14" w:rsidP="003F3C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="Times New Roman" w:hAnsi="TimesNewRoman,Bold" w:cs="TimesNewRoman,Bold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NewRoman,Bold" w:eastAsia="Times New Roman" w:hAnsi="TimesNewRoman,Bold" w:cs="TimesNewRoman,Bold"/>
                <w:b/>
                <w:bCs/>
                <w:sz w:val="20"/>
                <w:szCs w:val="20"/>
                <w:lang w:eastAsia="hu-HU"/>
              </w:rPr>
              <w:t>9</w:t>
            </w:r>
            <w:r w:rsidR="00367D9D" w:rsidRPr="00367D9D">
              <w:rPr>
                <w:rFonts w:ascii="TimesNewRoman,Bold" w:eastAsia="Times New Roman" w:hAnsi="TimesNewRoman,Bold" w:cs="TimesNewRoman,Bold"/>
                <w:b/>
                <w:bCs/>
                <w:sz w:val="20"/>
                <w:szCs w:val="20"/>
                <w:lang w:eastAsia="hu-HU"/>
              </w:rPr>
              <w:t>. és 1</w:t>
            </w:r>
            <w:r>
              <w:rPr>
                <w:rFonts w:ascii="TimesNewRoman,Bold" w:eastAsia="Times New Roman" w:hAnsi="TimesNewRoman,Bold" w:cs="TimesNewRoman,Bold"/>
                <w:b/>
                <w:bCs/>
                <w:sz w:val="20"/>
                <w:szCs w:val="20"/>
                <w:lang w:eastAsia="hu-HU"/>
              </w:rPr>
              <w:t>2</w:t>
            </w:r>
            <w:r w:rsidR="00367D9D" w:rsidRPr="00367D9D">
              <w:rPr>
                <w:rFonts w:ascii="TimesNewRoman,Bold" w:eastAsia="Times New Roman" w:hAnsi="TimesNewRoman,Bold" w:cs="TimesNewRoman,Bold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203" w:type="dxa"/>
            <w:shd w:val="clear" w:color="auto" w:fill="auto"/>
          </w:tcPr>
          <w:p w:rsidR="00367D9D" w:rsidRPr="00367D9D" w:rsidRDefault="00367D9D" w:rsidP="00367D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="Times New Roman" w:hAnsi="TimesNewRoman,Bold" w:cs="TimesNewRoman,Bold"/>
                <w:b/>
                <w:bCs/>
                <w:sz w:val="16"/>
                <w:szCs w:val="16"/>
                <w:lang w:eastAsia="hu-HU"/>
              </w:rPr>
            </w:pPr>
          </w:p>
        </w:tc>
      </w:tr>
      <w:tr w:rsidR="00367D9D" w:rsidRPr="00367D9D" w:rsidTr="00367D9D">
        <w:trPr>
          <w:trHeight w:val="365"/>
        </w:trPr>
        <w:tc>
          <w:tcPr>
            <w:tcW w:w="1032" w:type="dxa"/>
            <w:shd w:val="clear" w:color="auto" w:fill="auto"/>
          </w:tcPr>
          <w:p w:rsidR="00367D9D" w:rsidRPr="00367D9D" w:rsidRDefault="00367D9D" w:rsidP="003F3C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="Times New Roman" w:hAnsi="TimesNewRoman,Bold" w:cs="TimesNewRoman,Bold"/>
                <w:b/>
                <w:bCs/>
                <w:sz w:val="20"/>
                <w:szCs w:val="20"/>
                <w:lang w:eastAsia="hu-HU"/>
              </w:rPr>
            </w:pPr>
            <w:r w:rsidRPr="00367D9D">
              <w:rPr>
                <w:rFonts w:ascii="TimesNewRoman,Bold" w:eastAsia="Times New Roman" w:hAnsi="TimesNewRoman,Bold" w:cs="TimesNewRoman,Bold"/>
                <w:b/>
                <w:bCs/>
                <w:sz w:val="20"/>
                <w:szCs w:val="20"/>
                <w:lang w:eastAsia="hu-HU"/>
              </w:rPr>
              <w:t>1</w:t>
            </w:r>
            <w:r w:rsidR="003F3C14">
              <w:rPr>
                <w:rFonts w:ascii="TimesNewRoman,Bold" w:eastAsia="Times New Roman" w:hAnsi="TimesNewRoman,Bold" w:cs="TimesNewRoman,Bold"/>
                <w:b/>
                <w:bCs/>
                <w:sz w:val="20"/>
                <w:szCs w:val="20"/>
                <w:lang w:eastAsia="hu-HU"/>
              </w:rPr>
              <w:t>0</w:t>
            </w:r>
            <w:r w:rsidRPr="00367D9D">
              <w:rPr>
                <w:rFonts w:ascii="TimesNewRoman,Bold" w:eastAsia="Times New Roman" w:hAnsi="TimesNewRoman,Bold" w:cs="TimesNewRoman,Bold"/>
                <w:b/>
                <w:bCs/>
                <w:sz w:val="20"/>
                <w:szCs w:val="20"/>
                <w:lang w:eastAsia="hu-HU"/>
              </w:rPr>
              <w:t>. és 1</w:t>
            </w:r>
            <w:r w:rsidR="003F3C14">
              <w:rPr>
                <w:rFonts w:ascii="TimesNewRoman,Bold" w:eastAsia="Times New Roman" w:hAnsi="TimesNewRoman,Bold" w:cs="TimesNewRoman,Bold"/>
                <w:b/>
                <w:bCs/>
                <w:sz w:val="20"/>
                <w:szCs w:val="20"/>
                <w:lang w:eastAsia="hu-HU"/>
              </w:rPr>
              <w:t>1</w:t>
            </w:r>
            <w:r w:rsidRPr="00367D9D">
              <w:rPr>
                <w:rFonts w:ascii="TimesNewRoman,Bold" w:eastAsia="Times New Roman" w:hAnsi="TimesNewRoman,Bold" w:cs="TimesNewRoman,Bold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203" w:type="dxa"/>
            <w:shd w:val="clear" w:color="auto" w:fill="auto"/>
          </w:tcPr>
          <w:p w:rsidR="00367D9D" w:rsidRPr="00367D9D" w:rsidRDefault="00367D9D" w:rsidP="00367D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Bold" w:eastAsia="Times New Roman" w:hAnsi="TimesNewRoman,Bold" w:cs="TimesNewRoman,Bold"/>
                <w:b/>
                <w:bCs/>
                <w:sz w:val="16"/>
                <w:szCs w:val="16"/>
                <w:lang w:eastAsia="hu-HU"/>
              </w:rPr>
            </w:pPr>
          </w:p>
        </w:tc>
      </w:tr>
    </w:tbl>
    <w:p w:rsidR="00367D9D" w:rsidRPr="00367D9D" w:rsidRDefault="00367D9D" w:rsidP="00367D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67D9D">
        <w:rPr>
          <w:rFonts w:ascii="TimesNewRoman" w:eastAsia="Times New Roman" w:hAnsi="TimesNewRoman" w:cs="TimesNewRoman"/>
          <w:sz w:val="24"/>
          <w:szCs w:val="24"/>
          <w:lang w:eastAsia="hu-HU"/>
        </w:rPr>
        <w:t xml:space="preserve">A feladatok közül </w:t>
      </w:r>
      <w:r w:rsidRPr="00367D9D">
        <w:rPr>
          <w:rFonts w:ascii="TimesNewRoman,Bold" w:eastAsia="Times New Roman" w:hAnsi="TimesNewRoman,Bold" w:cs="TimesNewRoman,Bold"/>
          <w:b/>
          <w:bCs/>
          <w:sz w:val="24"/>
          <w:szCs w:val="24"/>
          <w:lang w:eastAsia="hu-HU"/>
        </w:rPr>
        <w:t>csak a választott kettőt dolgozza ki</w:t>
      </w:r>
      <w:r w:rsidRPr="00367D9D">
        <w:rPr>
          <w:rFonts w:ascii="TimesNewRoman" w:eastAsia="Times New Roman" w:hAnsi="TimesNewRoman" w:cs="TimesNewRoman"/>
          <w:sz w:val="24"/>
          <w:szCs w:val="24"/>
          <w:lang w:eastAsia="hu-HU"/>
        </w:rPr>
        <w:t>! Válaszait az azonos típusú feladatokat követő pontozott vonalakra írja!</w:t>
      </w:r>
    </w:p>
    <w:p w:rsidR="00367D9D" w:rsidRPr="00367D9D" w:rsidRDefault="00367D9D" w:rsidP="00367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67D9D" w:rsidRPr="00367D9D" w:rsidRDefault="00367D9D" w:rsidP="00367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67D9D" w:rsidRPr="00367D9D" w:rsidRDefault="00367D9D" w:rsidP="00367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67D9D" w:rsidRPr="00367D9D" w:rsidRDefault="00367D9D" w:rsidP="00367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9328F" w:rsidRPr="0099328F" w:rsidRDefault="0099328F" w:rsidP="0099328F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28F">
        <w:rPr>
          <w:rFonts w:ascii="Times New Roman" w:hAnsi="Times New Roman" w:cs="Times New Roman"/>
          <w:b/>
          <w:bCs/>
          <w:sz w:val="24"/>
          <w:szCs w:val="24"/>
        </w:rPr>
        <w:t xml:space="preserve">A feladat a középkori céhek történetéhez kapcsolódik. </w:t>
      </w:r>
      <w:r w:rsidRPr="0099328F">
        <w:rPr>
          <w:rFonts w:ascii="Times New Roman" w:hAnsi="Times New Roman" w:cs="Times New Roman"/>
          <w:sz w:val="24"/>
          <w:szCs w:val="24"/>
        </w:rPr>
        <w:t xml:space="preserve">(rövid) </w:t>
      </w:r>
    </w:p>
    <w:p w:rsidR="0099328F" w:rsidRPr="0099328F" w:rsidRDefault="0099328F" w:rsidP="0099328F">
      <w:pPr>
        <w:autoSpaceDE w:val="0"/>
        <w:autoSpaceDN w:val="0"/>
        <w:adjustRightInd w:val="0"/>
        <w:ind w:left="-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28F">
        <w:rPr>
          <w:rFonts w:ascii="Times New Roman" w:hAnsi="Times New Roman" w:cs="Times New Roman"/>
          <w:b/>
          <w:bCs/>
          <w:sz w:val="24"/>
          <w:szCs w:val="24"/>
        </w:rPr>
        <w:t>Mutassa be a források és ismeretei segítségével, hogyan biztosították a céhek a szakképzést, hogyan történt a mesterré válás! Térjen ki az ezzel kapcsolatos korlátozásokra és okaikra is!</w:t>
      </w:r>
    </w:p>
    <w:p w:rsidR="0099328F" w:rsidRPr="000F599D" w:rsidRDefault="0099328F" w:rsidP="0099328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F599D">
        <w:rPr>
          <w:rFonts w:ascii="Times New Roman" w:hAnsi="Times New Roman" w:cs="Times New Roman"/>
          <w:sz w:val="24"/>
          <w:szCs w:val="24"/>
        </w:rPr>
        <w:t xml:space="preserve">„Egy szép öszvejáró aranyos kupa, egy aranygyűrű, szép drága szinös kűvel [színes kővel], mely nyolc szegű és helymős [címeres] pecsét, de nem rostélyos és nyitott helymős legyen.” </w:t>
      </w:r>
      <w:r w:rsidRPr="000F599D">
        <w:rPr>
          <w:rFonts w:ascii="Times New Roman" w:hAnsi="Times New Roman" w:cs="Times New Roman"/>
          <w:i/>
          <w:iCs/>
          <w:sz w:val="24"/>
          <w:szCs w:val="24"/>
        </w:rPr>
        <w:t>(A debreceni ötvös céh szabályzata a mesterremekről)</w:t>
      </w:r>
    </w:p>
    <w:p w:rsidR="0099328F" w:rsidRPr="000F599D" w:rsidRDefault="0099328F" w:rsidP="0099328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599D">
        <w:rPr>
          <w:rFonts w:ascii="Times New Roman" w:hAnsi="Times New Roman" w:cs="Times New Roman"/>
          <w:sz w:val="24"/>
          <w:szCs w:val="24"/>
        </w:rPr>
        <w:lastRenderedPageBreak/>
        <w:t xml:space="preserve">„Ailff mester köteles fiamat e nyolc év folyamán eltartani. […] Továbbá, amennyiben Toenis fiam az említett nyolc év első évében meghalna, Ailff mester köteles abból a tizenhat aranyból visszaadni, amit neki előlegbe adtam. Ha azonban ugyanez a Toenis fiam akár csak egy nappal is az első év befejezése után halna meg, akkor az említett Ailff mester sem nekem, sem örököseimnek egy fillért sem tartozik visszaadni.” </w:t>
      </w:r>
      <w:r w:rsidRPr="000F599D">
        <w:rPr>
          <w:rFonts w:ascii="Times New Roman" w:hAnsi="Times New Roman" w:cs="Times New Roman"/>
          <w:i/>
          <w:iCs/>
          <w:sz w:val="24"/>
          <w:szCs w:val="24"/>
        </w:rPr>
        <w:t>(Inasszerződés Kölnből)</w:t>
      </w:r>
    </w:p>
    <w:p w:rsidR="0099328F" w:rsidRPr="0099328F" w:rsidRDefault="0099328F" w:rsidP="0099328F">
      <w:pPr>
        <w:pStyle w:val="Listaszerbekezds"/>
        <w:numPr>
          <w:ilvl w:val="0"/>
          <w:numId w:val="2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NewRoman" w:hAnsi="TimesNewRoman" w:cs="TimesNewRoman"/>
          <w:b/>
          <w:sz w:val="24"/>
          <w:szCs w:val="24"/>
        </w:rPr>
      </w:pPr>
      <w:r w:rsidRPr="0099328F">
        <w:rPr>
          <w:rFonts w:ascii="TimesNewRoman,Bold" w:hAnsi="TimesNewRoman,Bold" w:cs="TimesNewRoman,Bold"/>
          <w:b/>
          <w:bCs/>
          <w:sz w:val="24"/>
          <w:szCs w:val="24"/>
        </w:rPr>
        <w:t xml:space="preserve">A feladat Afrika gyarmatosításának történetéhez kapcsolódik. </w:t>
      </w:r>
      <w:r w:rsidRPr="0099328F">
        <w:rPr>
          <w:rFonts w:ascii="TimesNewRoman" w:hAnsi="TimesNewRoman" w:cs="TimesNewRoman"/>
          <w:sz w:val="24"/>
          <w:szCs w:val="24"/>
        </w:rPr>
        <w:t>(rövid)</w:t>
      </w:r>
    </w:p>
    <w:p w:rsidR="0099328F" w:rsidRPr="0099328F" w:rsidRDefault="0099328F" w:rsidP="0099328F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NewRoman,Bold" w:hAnsi="TimesNewRoman,Bold" w:cs="TimesNewRoman,Bold"/>
          <w:b/>
          <w:bCs/>
          <w:sz w:val="24"/>
          <w:szCs w:val="24"/>
        </w:rPr>
      </w:pPr>
      <w:r w:rsidRPr="0099328F">
        <w:rPr>
          <w:rFonts w:ascii="TimesNewRoman,Bold" w:hAnsi="TimesNewRoman,Bold" w:cs="TimesNewRoman,Bold"/>
          <w:b/>
          <w:bCs/>
          <w:sz w:val="24"/>
          <w:szCs w:val="24"/>
        </w:rPr>
        <w:t>Mutassa be a források és ismeretei segítségével Afrika XIX. századi brit</w:t>
      </w:r>
      <w:r>
        <w:rPr>
          <w:rFonts w:ascii="TimesNewRoman,Bold" w:hAnsi="TimesNewRoman,Bold" w:cs="TimesNewRoman,Bold"/>
          <w:b/>
          <w:bCs/>
          <w:sz w:val="24"/>
          <w:szCs w:val="24"/>
        </w:rPr>
        <w:t xml:space="preserve"> </w:t>
      </w:r>
      <w:r w:rsidRPr="0099328F">
        <w:rPr>
          <w:rFonts w:ascii="TimesNewRoman,Bold" w:hAnsi="TimesNewRoman,Bold" w:cs="TimesNewRoman,Bold"/>
          <w:b/>
          <w:bCs/>
          <w:sz w:val="24"/>
          <w:szCs w:val="24"/>
        </w:rPr>
        <w:t>gyarmatosítását, és az ebből következő konfliktusokat!</w:t>
      </w:r>
    </w:p>
    <w:p w:rsidR="00367D9D" w:rsidRPr="00367D9D" w:rsidRDefault="0099328F" w:rsidP="00623ACC">
      <w:pPr>
        <w:autoSpaceDE w:val="0"/>
        <w:autoSpaceDN w:val="0"/>
        <w:adjustRightInd w:val="0"/>
        <w:spacing w:after="0" w:line="240" w:lineRule="auto"/>
        <w:jc w:val="center"/>
        <w:rPr>
          <w:rFonts w:ascii="BookAntiqua,Italic" w:eastAsia="Times New Roman" w:hAnsi="BookAntiqua,Italic" w:cs="BookAntiqua,Italic"/>
          <w:i/>
          <w:iCs/>
          <w:sz w:val="24"/>
          <w:szCs w:val="24"/>
          <w:lang w:eastAsia="hu-HU"/>
        </w:rPr>
      </w:pPr>
      <w:r>
        <w:rPr>
          <w:noProof/>
          <w:lang w:eastAsia="hu-HU"/>
        </w:rPr>
        <w:drawing>
          <wp:inline distT="0" distB="0" distL="0" distR="0" wp14:anchorId="621C0F1F" wp14:editId="7C96BC20">
            <wp:extent cx="1726061" cy="2297927"/>
            <wp:effectExtent l="0" t="0" r="7620" b="7620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5970" cy="2297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Antiqua,Italic" w:eastAsia="Times New Roman" w:hAnsi="BookAntiqua,Italic" w:cs="BookAntiqua,Italic"/>
          <w:i/>
          <w:iCs/>
          <w:noProof/>
          <w:sz w:val="24"/>
          <w:szCs w:val="24"/>
          <w:lang w:eastAsia="hu-HU"/>
        </w:rPr>
        <w:drawing>
          <wp:inline distT="0" distB="0" distL="0" distR="0" wp14:anchorId="76D31156" wp14:editId="1A4D0309">
            <wp:extent cx="1649084" cy="2218414"/>
            <wp:effectExtent l="0" t="0" r="8890" b="0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330" cy="2220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ACC" w:rsidRDefault="00623ACC" w:rsidP="00367D9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eastAsia="Times New Roman" w:hAnsi="TimesNewRoman,Italic" w:cs="TimesNewRoman,Italic"/>
          <w:i/>
          <w:iCs/>
          <w:sz w:val="24"/>
          <w:szCs w:val="24"/>
          <w:lang w:eastAsia="hu-HU"/>
        </w:rPr>
      </w:pPr>
    </w:p>
    <w:p w:rsidR="00623ACC" w:rsidRPr="00623ACC" w:rsidRDefault="00623ACC" w:rsidP="00623A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</w:t>
      </w:r>
      <w:r w:rsidRPr="00623ACC">
        <w:rPr>
          <w:rFonts w:ascii="Times New Roman" w:hAnsi="Times New Roman" w:cs="Times New Roman"/>
          <w:i/>
          <w:iCs/>
          <w:sz w:val="20"/>
          <w:szCs w:val="20"/>
        </w:rPr>
        <w:t>Karikatúra Cecil Rhodes brit gyarmatosítóról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</w:t>
      </w:r>
      <w:r w:rsidRPr="00623ACC">
        <w:rPr>
          <w:rFonts w:ascii="Times New Roman" w:hAnsi="Times New Roman" w:cs="Times New Roman"/>
          <w:i/>
          <w:iCs/>
          <w:sz w:val="20"/>
          <w:szCs w:val="20"/>
        </w:rPr>
        <w:t>Britannia megáldja az angol-búr békét (brit</w:t>
      </w:r>
    </w:p>
    <w:p w:rsidR="00623ACC" w:rsidRPr="00623ACC" w:rsidRDefault="00623ACC" w:rsidP="00623A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hu-HU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</w:t>
      </w:r>
      <w:r w:rsidRPr="00623ACC">
        <w:rPr>
          <w:rFonts w:ascii="Times New Roman" w:hAnsi="Times New Roman" w:cs="Times New Roman"/>
          <w:i/>
          <w:iCs/>
          <w:sz w:val="20"/>
          <w:szCs w:val="20"/>
        </w:rPr>
        <w:t>propaganda-kép; a felirat: Egyesült Dél-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623ACC">
        <w:rPr>
          <w:rFonts w:ascii="Times New Roman" w:hAnsi="Times New Roman" w:cs="Times New Roman"/>
          <w:i/>
          <w:iCs/>
          <w:sz w:val="20"/>
          <w:szCs w:val="20"/>
        </w:rPr>
        <w:t>Afrika)</w:t>
      </w:r>
    </w:p>
    <w:p w:rsidR="00623ACC" w:rsidRDefault="00623ACC" w:rsidP="00367D9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eastAsia="Times New Roman" w:hAnsi="TimesNewRoman,Italic" w:cs="TimesNewRoman,Italic"/>
          <w:i/>
          <w:iCs/>
          <w:sz w:val="24"/>
          <w:szCs w:val="24"/>
          <w:lang w:eastAsia="hu-HU"/>
        </w:rPr>
      </w:pPr>
    </w:p>
    <w:p w:rsidR="00623ACC" w:rsidRDefault="00623ACC" w:rsidP="00367D9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eastAsia="Times New Roman" w:hAnsi="TimesNewRoman,Italic" w:cs="TimesNewRoman,Italic"/>
          <w:i/>
          <w:iCs/>
          <w:sz w:val="24"/>
          <w:szCs w:val="24"/>
          <w:lang w:eastAsia="hu-HU"/>
        </w:rPr>
      </w:pPr>
    </w:p>
    <w:p w:rsidR="00367D9D" w:rsidRPr="00367D9D" w:rsidRDefault="00367D9D" w:rsidP="00367D9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eastAsia="Times New Roman" w:hAnsi="TimesNewRoman,Italic" w:cs="TimesNewRoman,Italic"/>
          <w:i/>
          <w:iCs/>
          <w:sz w:val="24"/>
          <w:szCs w:val="24"/>
          <w:lang w:eastAsia="hu-HU"/>
        </w:rPr>
      </w:pPr>
      <w:r w:rsidRPr="00367D9D">
        <w:rPr>
          <w:rFonts w:ascii="TimesNewRoman,Italic" w:eastAsia="Times New Roman" w:hAnsi="TimesNewRoman,Italic" w:cs="TimesNewRoman,Italic"/>
          <w:i/>
          <w:iCs/>
          <w:sz w:val="24"/>
          <w:szCs w:val="24"/>
          <w:lang w:eastAsia="hu-HU"/>
        </w:rPr>
        <w:t>A választott rövid, az egyetemes történelemre vonatkozó feladat sorszáma: ……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240" w:lineRule="auto"/>
        <w:jc w:val="center"/>
        <w:rPr>
          <w:rFonts w:ascii="BookAntiqua,Italic" w:eastAsia="Times New Roman" w:hAnsi="BookAntiqua,Italic" w:cs="BookAntiqua,Italic"/>
          <w:i/>
          <w:iCs/>
          <w:sz w:val="24"/>
          <w:szCs w:val="24"/>
          <w:lang w:eastAsia="hu-HU"/>
        </w:rPr>
      </w:pPr>
      <w:r w:rsidRPr="00367D9D">
        <w:rPr>
          <w:rFonts w:ascii="TimesNewRoman,Italic" w:eastAsia="Times New Roman" w:hAnsi="TimesNewRoman,Italic" w:cs="TimesNewRoman,Italic"/>
          <w:i/>
          <w:iCs/>
          <w:sz w:val="24"/>
          <w:szCs w:val="24"/>
          <w:lang w:eastAsia="hu-HU"/>
        </w:rPr>
        <w:t>A feladat kidolgozása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bookmarkStart w:id="15" w:name="OLE_LINK20"/>
      <w:bookmarkStart w:id="16" w:name="OLE_LINK21"/>
      <w:bookmarkStart w:id="17" w:name="OLE_LINK22"/>
      <w:bookmarkStart w:id="18" w:name="OLE_LINK23"/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bookmarkEnd w:id="15"/>
    <w:bookmarkEnd w:id="16"/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F3C14" w:rsidRDefault="003F3C14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bookmarkEnd w:id="17"/>
    <w:bookmarkEnd w:id="18"/>
    <w:p w:rsidR="00367D9D" w:rsidRPr="00367D9D" w:rsidRDefault="00623ACC" w:rsidP="00367D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hu-HU"/>
        </w:rPr>
        <w:drawing>
          <wp:inline distT="0" distB="0" distL="0" distR="0">
            <wp:extent cx="2377320" cy="1954779"/>
            <wp:effectExtent l="0" t="0" r="4445" b="7620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224" cy="195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6F5A86" w:rsidRPr="006F5A86" w:rsidRDefault="006F5A86" w:rsidP="006F5A86">
      <w:pPr>
        <w:pStyle w:val="Listaszerbekezds"/>
        <w:numPr>
          <w:ilvl w:val="0"/>
          <w:numId w:val="22"/>
        </w:numPr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5A86">
        <w:rPr>
          <w:rFonts w:ascii="Times New Roman" w:hAnsi="Times New Roman" w:cs="Times New Roman"/>
          <w:b/>
          <w:sz w:val="24"/>
          <w:szCs w:val="24"/>
        </w:rPr>
        <w:t>A források és ismeretei alapján vesse össze a „klasszikus” és a „felvilágosult” abszolutizmus gazdasági, társadalmi és politikai/hatalmi céljait és gyakorlatát!</w:t>
      </w:r>
    </w:p>
    <w:p w:rsidR="006F5A86" w:rsidRPr="00C6715B" w:rsidRDefault="006F5A86" w:rsidP="006F5A86">
      <w:pPr>
        <w:rPr>
          <w:rFonts w:ascii="Times New Roman" w:hAnsi="Times New Roman" w:cs="Times New Roman"/>
          <w:sz w:val="24"/>
          <w:szCs w:val="24"/>
        </w:rPr>
      </w:pPr>
      <w:r w:rsidRPr="00C6715B">
        <w:rPr>
          <w:rFonts w:ascii="Times New Roman" w:hAnsi="Times New Roman" w:cs="Times New Roman"/>
          <w:sz w:val="24"/>
          <w:szCs w:val="24"/>
        </w:rPr>
        <w:t>Válaszában a következő szempontokra térjen ki:</w:t>
      </w:r>
    </w:p>
    <w:p w:rsidR="006F5A86" w:rsidRPr="00C6715B" w:rsidRDefault="006F5A86" w:rsidP="006F5A86">
      <w:pPr>
        <w:pStyle w:val="Listaszerbekezds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6715B">
        <w:rPr>
          <w:rFonts w:ascii="Times New Roman" w:hAnsi="Times New Roman" w:cs="Times New Roman"/>
          <w:sz w:val="24"/>
          <w:szCs w:val="24"/>
        </w:rPr>
        <w:t>az abszolutizmus keletkezésének körülményei</w:t>
      </w:r>
    </w:p>
    <w:p w:rsidR="006F5A86" w:rsidRPr="00C6715B" w:rsidRDefault="006F5A86" w:rsidP="006F5A86">
      <w:pPr>
        <w:pStyle w:val="Listaszerbekezds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6715B">
        <w:rPr>
          <w:rFonts w:ascii="Times New Roman" w:hAnsi="Times New Roman" w:cs="Times New Roman"/>
          <w:sz w:val="24"/>
          <w:szCs w:val="24"/>
        </w:rPr>
        <w:t>gazdaság és társadalompolitika</w:t>
      </w:r>
    </w:p>
    <w:p w:rsidR="006F5A86" w:rsidRPr="00C6715B" w:rsidRDefault="006F5A86" w:rsidP="006F5A86">
      <w:pPr>
        <w:pStyle w:val="Listaszerbekezds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6715B">
        <w:rPr>
          <w:rFonts w:ascii="Times New Roman" w:hAnsi="Times New Roman" w:cs="Times New Roman"/>
          <w:sz w:val="24"/>
          <w:szCs w:val="24"/>
        </w:rPr>
        <w:t>ideológia (valláspolitika)</w:t>
      </w:r>
    </w:p>
    <w:p w:rsidR="006F5A86" w:rsidRPr="00C6715B" w:rsidRDefault="006F5A86" w:rsidP="006F5A86">
      <w:pPr>
        <w:pStyle w:val="Listaszerbekezds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6715B">
        <w:rPr>
          <w:rFonts w:ascii="Times New Roman" w:hAnsi="Times New Roman" w:cs="Times New Roman"/>
          <w:sz w:val="24"/>
          <w:szCs w:val="24"/>
        </w:rPr>
        <w:t>hatalmi reprezentáció</w:t>
      </w:r>
    </w:p>
    <w:p w:rsidR="003B09CD" w:rsidRDefault="003B09CD" w:rsidP="006F5A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3B09CD" w:rsidSect="00367D9D">
          <w:headerReference w:type="default" r:id="rId21"/>
          <w:footerReference w:type="even" r:id="rId22"/>
          <w:footerReference w:type="default" r:id="rId23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</w:p>
    <w:p w:rsidR="0027509A" w:rsidRDefault="006F5A86" w:rsidP="003B09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15B">
        <w:rPr>
          <w:rFonts w:ascii="Times New Roman" w:hAnsi="Times New Roman" w:cs="Times New Roman"/>
          <w:sz w:val="24"/>
          <w:szCs w:val="24"/>
        </w:rPr>
        <w:lastRenderedPageBreak/>
        <w:t>„Ugyanis ha a pénz nem távozik az országból, ez az állam számára kétszeres előnnyel jár: egyrészt, hogy itt marad, s (az állam) így nem lesz szegényebb, másrészt Őfelsége alattvalóinak keresetet biztosít és ösztönzi iparkodásukat. (…)</w:t>
      </w:r>
      <w:r w:rsidR="003B09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5A86" w:rsidRDefault="006F5A86" w:rsidP="003B09CD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715B">
        <w:rPr>
          <w:rFonts w:ascii="Times New Roman" w:hAnsi="Times New Roman" w:cs="Times New Roman"/>
          <w:sz w:val="24"/>
          <w:szCs w:val="24"/>
        </w:rPr>
        <w:t xml:space="preserve">Azon az észrevételen túlmenően, hogy az árukat a külfölddel szemben mindig Franciaországban kell beszerezni, ahol manufaktúrákat kell létesíteni, a királyság határain belül bizonyos különbségtétel szükségeltetik. A király tetszése szerinti rovásadót és egyéb adókat fizető népek kedvesebbek kell legyenek Őfelsége számára, és több figyelmet kell kapjanak tőle, mint a rendi előjogokat élvező tartományokban élők.” </w:t>
      </w:r>
      <w:r w:rsidRPr="00C6715B">
        <w:rPr>
          <w:rFonts w:ascii="Times New Roman" w:hAnsi="Times New Roman" w:cs="Times New Roman"/>
          <w:i/>
          <w:sz w:val="24"/>
          <w:szCs w:val="24"/>
        </w:rPr>
        <w:t>(Jean-Baptiste Colbert(1619-1683) pénzügyi főellenőr feljegyzése)</w:t>
      </w:r>
    </w:p>
    <w:p w:rsidR="0027509A" w:rsidRPr="00C6715B" w:rsidRDefault="003B09CD" w:rsidP="0027509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6715B">
        <w:rPr>
          <w:rFonts w:ascii="Times New Roman" w:hAnsi="Times New Roman" w:cs="Times New Roman"/>
          <w:sz w:val="24"/>
          <w:szCs w:val="24"/>
        </w:rPr>
        <w:t xml:space="preserve">„ Jelenleg úgy látjuk, hogy – nem feledkezve meg Isten iránti méltó és köteles hálánkról – fáradozásainkkal elértük a magunk elé kitűzött célt, mivel </w:t>
      </w:r>
    </w:p>
    <w:p w:rsidR="006F5A86" w:rsidRDefault="006F5A86" w:rsidP="006F5A8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6715B">
        <w:rPr>
          <w:rFonts w:ascii="Times New Roman" w:hAnsi="Times New Roman" w:cs="Times New Roman"/>
          <w:sz w:val="24"/>
          <w:szCs w:val="24"/>
        </w:rPr>
        <w:lastRenderedPageBreak/>
        <w:t xml:space="preserve">„Elsősorban arra kell gondot viselni, hogy a jobbágy Magyarországon kedvezőbb helyzetbe jusson és az adóterhet elbírja. Ezért a nemességnek a jobbágyok fölötti uralmában mutatkozó minden visszaélését a lehetőség szerint meg kell szüntetni vagy korlátozni. Így idővel a népet meg lehet nyerni az udvar számára.” </w:t>
      </w:r>
      <w:r w:rsidRPr="00C6715B">
        <w:rPr>
          <w:rFonts w:ascii="Times New Roman" w:hAnsi="Times New Roman" w:cs="Times New Roman"/>
          <w:i/>
          <w:sz w:val="24"/>
          <w:szCs w:val="24"/>
        </w:rPr>
        <w:t>(Franz Wencel Kaunitz államkancellár előterjesztése a magyarországi politika alapelveiről, 1761)</w:t>
      </w:r>
    </w:p>
    <w:p w:rsidR="0027509A" w:rsidRPr="00C6715B" w:rsidRDefault="006F5A86" w:rsidP="0027509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6715B">
        <w:rPr>
          <w:rFonts w:ascii="Times New Roman" w:hAnsi="Times New Roman" w:cs="Times New Roman"/>
          <w:sz w:val="24"/>
          <w:szCs w:val="24"/>
        </w:rPr>
        <w:t xml:space="preserve">„Minthogy ő legszentebb felsége meg van győződve arról, hogy minden kényszer, </w:t>
      </w:r>
      <w:r w:rsidR="003B09CD" w:rsidRPr="00C6715B">
        <w:rPr>
          <w:rFonts w:ascii="Times New Roman" w:hAnsi="Times New Roman" w:cs="Times New Roman"/>
          <w:sz w:val="24"/>
          <w:szCs w:val="24"/>
        </w:rPr>
        <w:t xml:space="preserve">amely az emberek lelkiismeretére erőszakkal hat, mindennél ártalmasabb, </w:t>
      </w:r>
      <w:r w:rsidR="0027509A" w:rsidRPr="00C6715B">
        <w:rPr>
          <w:rFonts w:ascii="Times New Roman" w:hAnsi="Times New Roman" w:cs="Times New Roman"/>
          <w:sz w:val="24"/>
          <w:szCs w:val="24"/>
        </w:rPr>
        <w:t xml:space="preserve">ezzel szemben az oly helyes türelem, amilyet a keresztényi szeretet javall, mind a vallásra, mind az államra igen nagy haszon forrása, elhatározta, hogy e türelmet valamennyi császári és királyi tartományában törvényekkel erősíti meg.” </w:t>
      </w:r>
      <w:r w:rsidR="0027509A" w:rsidRPr="00C6715B">
        <w:rPr>
          <w:rFonts w:ascii="Times New Roman" w:hAnsi="Times New Roman" w:cs="Times New Roman"/>
          <w:i/>
          <w:sz w:val="24"/>
          <w:szCs w:val="24"/>
        </w:rPr>
        <w:t>(II. József türelmi rendelete, 1781)</w:t>
      </w:r>
    </w:p>
    <w:p w:rsidR="0027509A" w:rsidRDefault="003F3C14" w:rsidP="009F53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15B">
        <w:rPr>
          <w:rFonts w:ascii="Times New Roman" w:hAnsi="Times New Roman" w:cs="Times New Roman"/>
          <w:sz w:val="24"/>
          <w:szCs w:val="24"/>
        </w:rPr>
        <w:lastRenderedPageBreak/>
        <w:t>úgymond a reformált vallást követő alattvalóink</w:t>
      </w:r>
      <w:r w:rsidRPr="0027509A">
        <w:rPr>
          <w:rFonts w:ascii="Times New Roman" w:hAnsi="Times New Roman" w:cs="Times New Roman"/>
          <w:sz w:val="24"/>
          <w:szCs w:val="24"/>
        </w:rPr>
        <w:t xml:space="preserve"> </w:t>
      </w:r>
      <w:r w:rsidRPr="00C6715B">
        <w:rPr>
          <w:rFonts w:ascii="Times New Roman" w:hAnsi="Times New Roman" w:cs="Times New Roman"/>
          <w:sz w:val="24"/>
          <w:szCs w:val="24"/>
        </w:rPr>
        <w:t>jobb és</w:t>
      </w:r>
      <w:r w:rsidRPr="0027509A">
        <w:rPr>
          <w:rFonts w:ascii="Times New Roman" w:hAnsi="Times New Roman" w:cs="Times New Roman"/>
          <w:sz w:val="24"/>
          <w:szCs w:val="24"/>
        </w:rPr>
        <w:t xml:space="preserve"> </w:t>
      </w:r>
      <w:r w:rsidRPr="00C6715B">
        <w:rPr>
          <w:rFonts w:ascii="Times New Roman" w:hAnsi="Times New Roman" w:cs="Times New Roman"/>
          <w:sz w:val="24"/>
          <w:szCs w:val="24"/>
        </w:rPr>
        <w:t>nagyobb</w:t>
      </w:r>
      <w:r w:rsidRPr="0027509A">
        <w:rPr>
          <w:rFonts w:ascii="Times New Roman" w:hAnsi="Times New Roman" w:cs="Times New Roman"/>
          <w:sz w:val="24"/>
          <w:szCs w:val="24"/>
        </w:rPr>
        <w:t xml:space="preserve"> </w:t>
      </w:r>
      <w:r w:rsidRPr="00C6715B">
        <w:rPr>
          <w:rFonts w:ascii="Times New Roman" w:hAnsi="Times New Roman" w:cs="Times New Roman"/>
          <w:sz w:val="24"/>
          <w:szCs w:val="24"/>
        </w:rPr>
        <w:t>része</w:t>
      </w:r>
      <w:r w:rsidRPr="003F3C14">
        <w:rPr>
          <w:rFonts w:ascii="Times New Roman" w:hAnsi="Times New Roman" w:cs="Times New Roman"/>
          <w:sz w:val="24"/>
          <w:szCs w:val="24"/>
        </w:rPr>
        <w:t xml:space="preserve"> </w:t>
      </w:r>
      <w:r w:rsidRPr="00C6715B">
        <w:rPr>
          <w:rFonts w:ascii="Times New Roman" w:hAnsi="Times New Roman" w:cs="Times New Roman"/>
          <w:sz w:val="24"/>
          <w:szCs w:val="24"/>
        </w:rPr>
        <w:t>katolikus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509A" w:rsidRPr="00C6715B">
        <w:rPr>
          <w:rFonts w:ascii="Times New Roman" w:hAnsi="Times New Roman" w:cs="Times New Roman"/>
          <w:sz w:val="24"/>
          <w:szCs w:val="24"/>
        </w:rPr>
        <w:t>hitre tért.</w:t>
      </w:r>
      <w:r w:rsidR="0027509A">
        <w:rPr>
          <w:rFonts w:ascii="Times New Roman" w:hAnsi="Times New Roman" w:cs="Times New Roman"/>
          <w:sz w:val="24"/>
          <w:szCs w:val="24"/>
        </w:rPr>
        <w:t xml:space="preserve"> </w:t>
      </w:r>
      <w:r w:rsidR="0027509A" w:rsidRPr="00C6715B">
        <w:rPr>
          <w:rFonts w:ascii="Times New Roman" w:hAnsi="Times New Roman" w:cs="Times New Roman"/>
          <w:sz w:val="24"/>
          <w:szCs w:val="24"/>
        </w:rPr>
        <w:t>S mivel ennek bizonyos következtében a nantes-i edictumnak</w:t>
      </w:r>
      <w:r w:rsidR="0027509A" w:rsidRPr="0027509A">
        <w:rPr>
          <w:rFonts w:ascii="Times New Roman" w:hAnsi="Times New Roman" w:cs="Times New Roman"/>
          <w:sz w:val="24"/>
          <w:szCs w:val="24"/>
        </w:rPr>
        <w:t xml:space="preserve"> </w:t>
      </w:r>
      <w:r w:rsidR="0027509A" w:rsidRPr="00C6715B">
        <w:rPr>
          <w:rFonts w:ascii="Times New Roman" w:hAnsi="Times New Roman" w:cs="Times New Roman"/>
          <w:sz w:val="24"/>
          <w:szCs w:val="24"/>
        </w:rPr>
        <w:t>és mindannak teljesítése, ami úgymond</w:t>
      </w:r>
      <w:r w:rsidR="0027509A" w:rsidRPr="0027509A">
        <w:rPr>
          <w:rFonts w:ascii="Times New Roman" w:hAnsi="Times New Roman" w:cs="Times New Roman"/>
          <w:sz w:val="24"/>
          <w:szCs w:val="24"/>
        </w:rPr>
        <w:t xml:space="preserve"> </w:t>
      </w:r>
      <w:r w:rsidR="0027509A" w:rsidRPr="00C6715B">
        <w:rPr>
          <w:rFonts w:ascii="Times New Roman" w:hAnsi="Times New Roman" w:cs="Times New Roman"/>
          <w:sz w:val="24"/>
          <w:szCs w:val="24"/>
        </w:rPr>
        <w:t>a reformált vallásúak</w:t>
      </w:r>
      <w:r w:rsidR="0027509A" w:rsidRPr="0027509A">
        <w:rPr>
          <w:rFonts w:ascii="Times New Roman" w:hAnsi="Times New Roman" w:cs="Times New Roman"/>
          <w:sz w:val="24"/>
          <w:szCs w:val="24"/>
        </w:rPr>
        <w:t xml:space="preserve"> </w:t>
      </w:r>
      <w:r w:rsidR="0027509A" w:rsidRPr="00C6715B">
        <w:rPr>
          <w:rFonts w:ascii="Times New Roman" w:hAnsi="Times New Roman" w:cs="Times New Roman"/>
          <w:sz w:val="24"/>
          <w:szCs w:val="24"/>
        </w:rPr>
        <w:t>előnyére rendeltetett, feleslegessé vált, úgy ítéljük meg, hogy királyságunkban</w:t>
      </w:r>
      <w:r w:rsidR="0027509A" w:rsidRPr="0027509A">
        <w:rPr>
          <w:rFonts w:ascii="Times New Roman" w:hAnsi="Times New Roman" w:cs="Times New Roman"/>
          <w:sz w:val="24"/>
          <w:szCs w:val="24"/>
        </w:rPr>
        <w:t xml:space="preserve"> </w:t>
      </w:r>
      <w:r w:rsidR="0027509A" w:rsidRPr="00C6715B">
        <w:rPr>
          <w:rFonts w:ascii="Times New Roman" w:hAnsi="Times New Roman" w:cs="Times New Roman"/>
          <w:sz w:val="24"/>
          <w:szCs w:val="24"/>
        </w:rPr>
        <w:t xml:space="preserve">e hamis vallás terjedése </w:t>
      </w:r>
    </w:p>
    <w:p w:rsidR="0027509A" w:rsidRDefault="0027509A" w:rsidP="009F53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509A" w:rsidRDefault="0027509A" w:rsidP="009F53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509A" w:rsidRDefault="0027509A" w:rsidP="009F53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09CD" w:rsidRDefault="003B09CD" w:rsidP="009F53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3B09CD" w:rsidSect="003B09CD">
          <w:type w:val="continuous"/>
          <w:pgSz w:w="11906" w:h="16838"/>
          <w:pgMar w:top="567" w:right="1418" w:bottom="567" w:left="1418" w:header="709" w:footer="709" w:gutter="0"/>
          <w:cols w:num="2" w:space="708"/>
          <w:docGrid w:linePitch="360"/>
        </w:sectPr>
      </w:pPr>
    </w:p>
    <w:p w:rsidR="009F53F2" w:rsidRDefault="009F53F2" w:rsidP="009F53F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715B">
        <w:rPr>
          <w:rFonts w:ascii="Times New Roman" w:hAnsi="Times New Roman" w:cs="Times New Roman"/>
          <w:sz w:val="24"/>
          <w:szCs w:val="24"/>
        </w:rPr>
        <w:lastRenderedPageBreak/>
        <w:t>által okozott</w:t>
      </w:r>
      <w:r w:rsidRPr="0027509A">
        <w:rPr>
          <w:rFonts w:ascii="Times New Roman" w:hAnsi="Times New Roman" w:cs="Times New Roman"/>
          <w:sz w:val="24"/>
          <w:szCs w:val="24"/>
        </w:rPr>
        <w:t xml:space="preserve"> </w:t>
      </w:r>
      <w:r w:rsidRPr="00C6715B">
        <w:rPr>
          <w:rFonts w:ascii="Times New Roman" w:hAnsi="Times New Roman" w:cs="Times New Roman"/>
          <w:sz w:val="24"/>
          <w:szCs w:val="24"/>
        </w:rPr>
        <w:t>zűrzavarok, felfordulás és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15B">
        <w:rPr>
          <w:rFonts w:ascii="Times New Roman" w:hAnsi="Times New Roman" w:cs="Times New Roman"/>
          <w:sz w:val="24"/>
          <w:szCs w:val="24"/>
        </w:rPr>
        <w:t>bajok emlékének teljes</w:t>
      </w:r>
      <w:r w:rsidRPr="0027509A">
        <w:rPr>
          <w:rFonts w:ascii="Times New Roman" w:hAnsi="Times New Roman" w:cs="Times New Roman"/>
          <w:sz w:val="24"/>
          <w:szCs w:val="24"/>
        </w:rPr>
        <w:t xml:space="preserve"> </w:t>
      </w:r>
      <w:r w:rsidRPr="00C6715B">
        <w:rPr>
          <w:rFonts w:ascii="Times New Roman" w:hAnsi="Times New Roman" w:cs="Times New Roman"/>
          <w:sz w:val="24"/>
          <w:szCs w:val="24"/>
        </w:rPr>
        <w:t>eltörlése</w:t>
      </w:r>
      <w:r w:rsidRPr="0027509A">
        <w:rPr>
          <w:rFonts w:ascii="Times New Roman" w:hAnsi="Times New Roman" w:cs="Times New Roman"/>
          <w:sz w:val="24"/>
          <w:szCs w:val="24"/>
        </w:rPr>
        <w:t xml:space="preserve"> </w:t>
      </w:r>
      <w:r w:rsidRPr="00C6715B">
        <w:rPr>
          <w:rFonts w:ascii="Times New Roman" w:hAnsi="Times New Roman" w:cs="Times New Roman"/>
          <w:sz w:val="24"/>
          <w:szCs w:val="24"/>
        </w:rPr>
        <w:t xml:space="preserve">érdekében </w:t>
      </w:r>
      <w:r w:rsidR="003B09CD" w:rsidRPr="00C6715B">
        <w:rPr>
          <w:rFonts w:ascii="Times New Roman" w:hAnsi="Times New Roman" w:cs="Times New Roman"/>
          <w:sz w:val="24"/>
          <w:szCs w:val="24"/>
        </w:rPr>
        <w:t>semmi jobbat nem tehetünk, mint (…) a nantes-i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09CD" w:rsidRPr="00C6715B">
        <w:rPr>
          <w:rFonts w:ascii="Times New Roman" w:hAnsi="Times New Roman" w:cs="Times New Roman"/>
          <w:sz w:val="24"/>
          <w:szCs w:val="24"/>
        </w:rPr>
        <w:t xml:space="preserve">edictum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09CD" w:rsidRPr="00C6715B">
        <w:rPr>
          <w:rFonts w:ascii="Times New Roman" w:hAnsi="Times New Roman" w:cs="Times New Roman"/>
          <w:sz w:val="24"/>
          <w:szCs w:val="24"/>
        </w:rPr>
        <w:t xml:space="preserve">teljes </w:t>
      </w:r>
      <w:r w:rsidR="0027509A" w:rsidRPr="00C6715B">
        <w:rPr>
          <w:rFonts w:ascii="Times New Roman" w:hAnsi="Times New Roman" w:cs="Times New Roman"/>
          <w:sz w:val="24"/>
          <w:szCs w:val="24"/>
        </w:rPr>
        <w:t>visszavonását.”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15B">
        <w:rPr>
          <w:rFonts w:ascii="Times New Roman" w:hAnsi="Times New Roman" w:cs="Times New Roman"/>
          <w:i/>
          <w:sz w:val="24"/>
          <w:szCs w:val="24"/>
        </w:rPr>
        <w:t>(XIV. Lajos rendelete, 1685)</w:t>
      </w:r>
    </w:p>
    <w:p w:rsidR="003F3C14" w:rsidRDefault="003F3C14" w:rsidP="009F53F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D27EE">
        <w:rPr>
          <w:noProof/>
          <w:lang w:eastAsia="hu-HU"/>
        </w:rPr>
        <w:drawing>
          <wp:anchor distT="0" distB="0" distL="114300" distR="114300" simplePos="0" relativeHeight="251669504" behindDoc="1" locked="0" layoutInCell="1" allowOverlap="1" wp14:anchorId="6B42F25B" wp14:editId="025887F2">
            <wp:simplePos x="0" y="0"/>
            <wp:positionH relativeFrom="column">
              <wp:posOffset>95250</wp:posOffset>
            </wp:positionH>
            <wp:positionV relativeFrom="paragraph">
              <wp:posOffset>33020</wp:posOffset>
            </wp:positionV>
            <wp:extent cx="2193290" cy="3114040"/>
            <wp:effectExtent l="0" t="0" r="0" b="0"/>
            <wp:wrapTight wrapText="bothSides">
              <wp:wrapPolygon edited="0">
                <wp:start x="0" y="0"/>
                <wp:lineTo x="0" y="21406"/>
                <wp:lineTo x="21387" y="21406"/>
                <wp:lineTo x="21387" y="0"/>
                <wp:lineTo x="0" y="0"/>
              </wp:wrapPolygon>
            </wp:wrapTight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0px-Louis_XIV_of_France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3290" cy="3114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53F2" w:rsidRDefault="009F53F2" w:rsidP="0027509A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F53F2" w:rsidRDefault="009F53F2" w:rsidP="0027509A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F53F2" w:rsidRDefault="009F53F2" w:rsidP="0027509A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F5A86" w:rsidRPr="00C6715B" w:rsidRDefault="003F3C14" w:rsidP="0027509A">
      <w:pPr>
        <w:jc w:val="both"/>
        <w:rPr>
          <w:rFonts w:ascii="Times New Roman" w:hAnsi="Times New Roman" w:cs="Times New Roman"/>
          <w:sz w:val="24"/>
          <w:szCs w:val="24"/>
        </w:rPr>
      </w:pPr>
      <w:r w:rsidRPr="005D27EE">
        <w:rPr>
          <w:noProof/>
          <w:lang w:eastAsia="hu-HU"/>
        </w:rPr>
        <w:drawing>
          <wp:anchor distT="0" distB="0" distL="114300" distR="114300" simplePos="0" relativeHeight="251670528" behindDoc="1" locked="0" layoutInCell="1" allowOverlap="1" wp14:anchorId="089FA3DD" wp14:editId="6F5DFFC4">
            <wp:simplePos x="0" y="0"/>
            <wp:positionH relativeFrom="column">
              <wp:posOffset>414655</wp:posOffset>
            </wp:positionH>
            <wp:positionV relativeFrom="paragraph">
              <wp:posOffset>46990</wp:posOffset>
            </wp:positionV>
            <wp:extent cx="2178050" cy="3101340"/>
            <wp:effectExtent l="0" t="0" r="0" b="3810"/>
            <wp:wrapTight wrapText="bothSides">
              <wp:wrapPolygon edited="0">
                <wp:start x="0" y="0"/>
                <wp:lineTo x="0" y="21494"/>
                <wp:lineTo x="21348" y="21494"/>
                <wp:lineTo x="21348" y="0"/>
                <wp:lineTo x="0" y="0"/>
              </wp:wrapPolygon>
            </wp:wrapTight>
            <wp:docPr id="1" name="Kép 1" descr="Képtalálat a következőre: „II. József,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éptalálat a következőre: „II. József,”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0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09A" w:rsidRPr="00C6715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B09CD" w:rsidRDefault="003B09CD" w:rsidP="006F5A86">
      <w:pPr>
        <w:jc w:val="both"/>
        <w:rPr>
          <w:rFonts w:ascii="Times New Roman" w:hAnsi="Times New Roman" w:cs="Times New Roman"/>
          <w:sz w:val="24"/>
          <w:szCs w:val="24"/>
        </w:rPr>
        <w:sectPr w:rsidR="003B09CD" w:rsidSect="003B09CD">
          <w:type w:val="continuous"/>
          <w:pgSz w:w="11906" w:h="16838"/>
          <w:pgMar w:top="567" w:right="1418" w:bottom="567" w:left="1418" w:header="709" w:footer="709" w:gutter="0"/>
          <w:cols w:num="2" w:space="708"/>
          <w:docGrid w:linePitch="360"/>
        </w:sectPr>
      </w:pPr>
    </w:p>
    <w:p w:rsidR="006F5A86" w:rsidRDefault="006F5A86" w:rsidP="006F5A86">
      <w:pPr>
        <w:jc w:val="both"/>
      </w:pPr>
    </w:p>
    <w:p w:rsidR="006F5A86" w:rsidRDefault="006F5A86" w:rsidP="006F5A86">
      <w:pPr>
        <w:jc w:val="both"/>
      </w:pPr>
    </w:p>
    <w:p w:rsidR="006F5A86" w:rsidRDefault="006F5A86" w:rsidP="006F5A86">
      <w:pPr>
        <w:jc w:val="both"/>
      </w:pPr>
    </w:p>
    <w:p w:rsidR="006F5A86" w:rsidRDefault="006F5A86" w:rsidP="006F5A86">
      <w:pPr>
        <w:jc w:val="both"/>
      </w:pPr>
    </w:p>
    <w:p w:rsidR="006F5A86" w:rsidRDefault="006F5A86" w:rsidP="006F5A86">
      <w:pPr>
        <w:jc w:val="both"/>
      </w:pPr>
    </w:p>
    <w:p w:rsidR="006F5A86" w:rsidRDefault="006F5A86" w:rsidP="006F5A86">
      <w:pPr>
        <w:jc w:val="both"/>
      </w:pPr>
    </w:p>
    <w:p w:rsidR="006F5A86" w:rsidRPr="00254701" w:rsidRDefault="006F5A86" w:rsidP="006F5A86">
      <w:pPr>
        <w:jc w:val="both"/>
      </w:pPr>
    </w:p>
    <w:p w:rsidR="003B09CD" w:rsidRDefault="003B09CD" w:rsidP="006F5A86">
      <w:pPr>
        <w:tabs>
          <w:tab w:val="left" w:pos="0"/>
        </w:tabs>
      </w:pPr>
    </w:p>
    <w:p w:rsidR="003B09CD" w:rsidRDefault="003B09CD" w:rsidP="006F5A86">
      <w:pPr>
        <w:tabs>
          <w:tab w:val="left" w:pos="0"/>
        </w:tabs>
      </w:pPr>
    </w:p>
    <w:p w:rsidR="003B09CD" w:rsidRDefault="009F53F2" w:rsidP="006F5A86">
      <w:pPr>
        <w:tabs>
          <w:tab w:val="left" w:pos="0"/>
        </w:tabs>
      </w:pPr>
      <w:r>
        <w:t xml:space="preserve">                          XIV. Lajos (1643-1715)                                                                  II. József (1780-90)</w:t>
      </w:r>
    </w:p>
    <w:p w:rsidR="006F5A86" w:rsidRDefault="006F5A86" w:rsidP="006F5A86">
      <w:pPr>
        <w:tabs>
          <w:tab w:val="left" w:pos="0"/>
        </w:tabs>
      </w:pPr>
      <w:r>
        <w:rPr>
          <w:noProof/>
          <w:lang w:eastAsia="hu-HU"/>
        </w:rPr>
        <mc:AlternateContent>
          <mc:Choice Requires="wps">
            <w:drawing>
              <wp:inline distT="0" distB="0" distL="0" distR="0" wp14:anchorId="2461C664" wp14:editId="5604AF09">
                <wp:extent cx="304800" cy="304800"/>
                <wp:effectExtent l="0" t="0" r="0" b="0"/>
                <wp:docPr id="7" name="AutoShape 7" descr="Képtalálat a következőre: „XIV. Lajos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17558ED" id="AutoShape 7" o:spid="_x0000_s1026" alt="Képtalálat a következőre: „XIV. Lajos”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" filled="f" stroked="f">
                <o:lock v:ext="edit" aspectratio="t"/>
                <w10:anchorlock/>
              </v:rect>
            </w:pict>
          </mc:Fallback>
        </mc:AlternateContent>
      </w:r>
    </w:p>
    <w:p w:rsidR="006F5A86" w:rsidRPr="009F53F2" w:rsidRDefault="006F5A86" w:rsidP="006F5A86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F53F2">
        <w:rPr>
          <w:rFonts w:ascii="Times New Roman" w:hAnsi="Times New Roman" w:cs="Times New Roman"/>
          <w:b/>
          <w:bCs/>
          <w:sz w:val="24"/>
          <w:szCs w:val="24"/>
        </w:rPr>
        <w:t>A feladat Magyarország történetének a reformkortól a dualizmus koráig terjedő</w:t>
      </w:r>
      <w:r w:rsidR="009F53F2" w:rsidRPr="009F53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F53F2">
        <w:rPr>
          <w:rFonts w:ascii="Times New Roman" w:hAnsi="Times New Roman" w:cs="Times New Roman"/>
          <w:b/>
          <w:bCs/>
          <w:sz w:val="24"/>
          <w:szCs w:val="24"/>
        </w:rPr>
        <w:t xml:space="preserve">időszakával kapcsolatos. </w:t>
      </w:r>
      <w:r w:rsidRPr="009F53F2">
        <w:rPr>
          <w:rFonts w:ascii="Times New Roman" w:hAnsi="Times New Roman" w:cs="Times New Roman"/>
          <w:sz w:val="24"/>
          <w:szCs w:val="24"/>
        </w:rPr>
        <w:t>(komplex – korszakokon átívelő)</w:t>
      </w:r>
    </w:p>
    <w:p w:rsidR="006F5A86" w:rsidRPr="006F5A86" w:rsidRDefault="006F5A86" w:rsidP="006F5A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5A86">
        <w:rPr>
          <w:rFonts w:ascii="Times New Roman" w:hAnsi="Times New Roman" w:cs="Times New Roman"/>
          <w:b/>
          <w:bCs/>
          <w:sz w:val="24"/>
          <w:szCs w:val="24"/>
        </w:rPr>
        <w:t>Mutassa be a források és ismeretei segítségével a magyar nemzetiségi politikát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5A86">
        <w:rPr>
          <w:rFonts w:ascii="Times New Roman" w:hAnsi="Times New Roman" w:cs="Times New Roman"/>
          <w:b/>
          <w:bCs/>
          <w:sz w:val="24"/>
          <w:szCs w:val="24"/>
        </w:rPr>
        <w:t>reformkorban, az 1848–49-es forradalom és szabadságharc időszakában, valamint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5A86">
        <w:rPr>
          <w:rFonts w:ascii="Times New Roman" w:hAnsi="Times New Roman" w:cs="Times New Roman"/>
          <w:b/>
          <w:bCs/>
          <w:sz w:val="24"/>
          <w:szCs w:val="24"/>
        </w:rPr>
        <w:t>dualizmus korában!</w:t>
      </w:r>
    </w:p>
    <w:p w:rsidR="006F5A86" w:rsidRPr="009F53F2" w:rsidRDefault="006F5A86" w:rsidP="006F5A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53F2">
        <w:rPr>
          <w:rFonts w:ascii="Times New Roman" w:hAnsi="Times New Roman" w:cs="Times New Roman"/>
          <w:bCs/>
          <w:sz w:val="24"/>
          <w:szCs w:val="24"/>
        </w:rPr>
        <w:t>Válaszában a következő szempontokra térjen ki:</w:t>
      </w:r>
    </w:p>
    <w:p w:rsidR="006F5A86" w:rsidRDefault="006F5A86" w:rsidP="006F5A86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• Magyarország etnikai viszonyai és változásuk</w:t>
      </w:r>
    </w:p>
    <w:p w:rsidR="006F5A86" w:rsidRDefault="006F5A86" w:rsidP="006F5A86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• a reformellenzék nemzetfogalma és nemzetiségi politikája</w:t>
      </w:r>
    </w:p>
    <w:p w:rsidR="006F5A86" w:rsidRDefault="006F5A86" w:rsidP="006F5A86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• a magyar kormányok és a nemzetiségek 1848-49-ben</w:t>
      </w:r>
    </w:p>
    <w:p w:rsidR="006F5A86" w:rsidRDefault="006F5A86" w:rsidP="006F5A86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• a magyar kormányok nemzetiségi politikája a dualizmus korában</w:t>
      </w:r>
    </w:p>
    <w:p w:rsidR="006F5A86" w:rsidRDefault="006F5A86" w:rsidP="006F5A86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4"/>
          <w:szCs w:val="24"/>
        </w:rPr>
      </w:pPr>
      <w:r>
        <w:rPr>
          <w:rFonts w:ascii="TimesNewRoman,Italic" w:hAnsi="TimesNewRoman,Italic" w:cs="TimesNewRoman,Italic"/>
          <w:i/>
          <w:iCs/>
          <w:sz w:val="24"/>
          <w:szCs w:val="24"/>
        </w:rPr>
        <w:t>Válaszát időrendben haladva fogalmazza meg!</w:t>
      </w:r>
    </w:p>
    <w:p w:rsidR="006F5A86" w:rsidRDefault="006F5A86" w:rsidP="006F5A86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  <w:sz w:val="24"/>
          <w:szCs w:val="24"/>
        </w:rPr>
      </w:pPr>
    </w:p>
    <w:p w:rsidR="006F5A86" w:rsidRDefault="006F5A86" w:rsidP="006F5A86">
      <w:pPr>
        <w:autoSpaceDE w:val="0"/>
        <w:autoSpaceDN w:val="0"/>
        <w:adjustRightInd w:val="0"/>
        <w:spacing w:after="0" w:line="240" w:lineRule="auto"/>
        <w:jc w:val="both"/>
        <w:rPr>
          <w:rFonts w:ascii="BookAntiqua,Italic" w:hAnsi="BookAntiqua,Italic" w:cs="BookAntiqua,Italic"/>
          <w:i/>
          <w:iCs/>
          <w:sz w:val="24"/>
          <w:szCs w:val="24"/>
        </w:rPr>
      </w:pPr>
      <w:r>
        <w:rPr>
          <w:rFonts w:ascii="BookAntiqua" w:hAnsi="BookAntiqua" w:cs="BookAntiqua"/>
          <w:sz w:val="24"/>
          <w:szCs w:val="24"/>
        </w:rPr>
        <w:t xml:space="preserve">„Sohasem fogom elfelejteni a sápadt horvátot, aki egy viharos ülésen, ordítozó tiltakozások közt másfél órán keresztül mozdulatlanul állt a helyén, és a rövid szünetekben mindig tovább folytatta latin beszédét.” </w:t>
      </w:r>
      <w:r>
        <w:rPr>
          <w:rFonts w:ascii="BookAntiqua,Italic" w:hAnsi="BookAntiqua,Italic" w:cs="BookAntiqua,Italic"/>
          <w:i/>
          <w:iCs/>
          <w:sz w:val="24"/>
          <w:szCs w:val="24"/>
        </w:rPr>
        <w:t>(Fest Imre visszaemlékezése az 1843–44-es országgyűlésre)</w:t>
      </w:r>
    </w:p>
    <w:p w:rsidR="006F5A86" w:rsidRDefault="006F5A86" w:rsidP="006F5A86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  <w:sz w:val="24"/>
          <w:szCs w:val="24"/>
        </w:rPr>
      </w:pPr>
    </w:p>
    <w:p w:rsidR="006F5A86" w:rsidRDefault="006F5A86" w:rsidP="006F5A86">
      <w:pPr>
        <w:autoSpaceDE w:val="0"/>
        <w:autoSpaceDN w:val="0"/>
        <w:adjustRightInd w:val="0"/>
        <w:spacing w:after="0" w:line="240" w:lineRule="auto"/>
        <w:jc w:val="both"/>
        <w:rPr>
          <w:rFonts w:ascii="BookAntiqua,Italic" w:hAnsi="BookAntiqua,Italic" w:cs="BookAntiqua,Italic"/>
          <w:i/>
          <w:iCs/>
          <w:sz w:val="24"/>
          <w:szCs w:val="24"/>
        </w:rPr>
      </w:pPr>
      <w:r>
        <w:rPr>
          <w:rFonts w:ascii="BookAntiqua" w:hAnsi="BookAntiqua" w:cs="BookAntiqua"/>
          <w:sz w:val="24"/>
          <w:szCs w:val="24"/>
        </w:rPr>
        <w:lastRenderedPageBreak/>
        <w:t>„Mi […] ezt mondjuk: Ímé, mi megkínálunk titeket [a nemzetiségeket] az értelem, az igazságszolgáltatás, a törvényalkotás, a földbirtok szabadságával, megkínálunk titeket alkotmányos polgársággal, politikai nemzetiséggel, s mind azon javakkal, melyekkel ez a haza polgárait elárasztja, s mindezekért nem kívánunk egyebet, mint hogy a hazát, mely titeket ezennel ünnepélyesen édes gyermekéül fogad, s a nemzetiséget [értsd: nemzetet], mely titeket politikai nagykorúsággal megajándékoz, szeressétek, és velünk egyetemben oltalmazzátok.” (</w:t>
      </w:r>
      <w:r>
        <w:rPr>
          <w:rFonts w:ascii="BookAntiqua,Italic" w:hAnsi="BookAntiqua,Italic" w:cs="BookAntiqua,Italic"/>
          <w:i/>
          <w:iCs/>
          <w:sz w:val="24"/>
          <w:szCs w:val="24"/>
        </w:rPr>
        <w:t>Kossuth Lajos, 1847)</w:t>
      </w:r>
    </w:p>
    <w:p w:rsidR="006F5A86" w:rsidRDefault="006F5A86" w:rsidP="006F5A86">
      <w:pPr>
        <w:autoSpaceDE w:val="0"/>
        <w:autoSpaceDN w:val="0"/>
        <w:adjustRightInd w:val="0"/>
        <w:spacing w:after="0" w:line="240" w:lineRule="auto"/>
        <w:jc w:val="both"/>
        <w:rPr>
          <w:rFonts w:ascii="BookAntiqua,Italic" w:hAnsi="BookAntiqua,Italic" w:cs="BookAntiqua,Italic"/>
          <w:i/>
          <w:iCs/>
          <w:sz w:val="24"/>
          <w:szCs w:val="24"/>
        </w:rPr>
      </w:pPr>
    </w:p>
    <w:p w:rsidR="006F5A86" w:rsidRDefault="006F5A86" w:rsidP="006F5A86">
      <w:pPr>
        <w:autoSpaceDE w:val="0"/>
        <w:autoSpaceDN w:val="0"/>
        <w:adjustRightInd w:val="0"/>
        <w:spacing w:after="0" w:line="240" w:lineRule="auto"/>
        <w:jc w:val="both"/>
        <w:rPr>
          <w:rFonts w:ascii="BookAntiqua,Italic" w:hAnsi="BookAntiqua,Italic" w:cs="BookAntiqua,Italic"/>
          <w:i/>
          <w:iCs/>
          <w:sz w:val="24"/>
          <w:szCs w:val="24"/>
        </w:rPr>
      </w:pPr>
      <w:r>
        <w:rPr>
          <w:rFonts w:ascii="BookAntiqua" w:hAnsi="BookAntiqua" w:cs="BookAntiqua"/>
          <w:sz w:val="24"/>
          <w:szCs w:val="24"/>
        </w:rPr>
        <w:t xml:space="preserve">„Addig is, míg a kidolgozandó alkotmány [elfogadása] törvényhozás útján történnék, […] a haza nem magyar ajkú polgárainak bővebb megnyugtatására […] [az országgyűlés tagjai] határozatképpen kijelentetik: […] A községi tanácskozásokban mindenki akár magyar, akár anyanyelvén szólhat […]. Az elemi tanodákban tanítási nyelvül mindig a községi vagy illetőleg az egyházi nyelv fog használtatni. […] Folyamodványát mindenki anyanyelvén is bárhová benyújthatja.” </w:t>
      </w:r>
      <w:r>
        <w:rPr>
          <w:rFonts w:ascii="BookAntiqua,Italic" w:hAnsi="BookAntiqua,Italic" w:cs="BookAntiqua,Italic"/>
          <w:i/>
          <w:iCs/>
          <w:sz w:val="24"/>
          <w:szCs w:val="24"/>
        </w:rPr>
        <w:t>(Országgyűlési határozat, 1849. július 28.)</w:t>
      </w:r>
    </w:p>
    <w:p w:rsidR="006F5A86" w:rsidRDefault="006F5A86" w:rsidP="006F5A86">
      <w:pPr>
        <w:autoSpaceDE w:val="0"/>
        <w:autoSpaceDN w:val="0"/>
        <w:adjustRightInd w:val="0"/>
        <w:spacing w:after="0" w:line="240" w:lineRule="auto"/>
        <w:jc w:val="both"/>
        <w:rPr>
          <w:rFonts w:ascii="BookAntiqua,Italic" w:hAnsi="BookAntiqua,Italic" w:cs="BookAntiqua,Italic"/>
          <w:i/>
          <w:iCs/>
          <w:sz w:val="24"/>
          <w:szCs w:val="24"/>
        </w:rPr>
      </w:pPr>
    </w:p>
    <w:p w:rsidR="006F5A86" w:rsidRDefault="006F5A86" w:rsidP="006F5A86">
      <w:pPr>
        <w:autoSpaceDE w:val="0"/>
        <w:autoSpaceDN w:val="0"/>
        <w:adjustRightInd w:val="0"/>
        <w:spacing w:after="0" w:line="240" w:lineRule="auto"/>
        <w:jc w:val="both"/>
        <w:rPr>
          <w:rFonts w:ascii="BookAntiqua,Italic" w:hAnsi="BookAntiqua,Italic" w:cs="BookAntiqua,Italic"/>
          <w:i/>
          <w:iCs/>
          <w:sz w:val="24"/>
          <w:szCs w:val="24"/>
        </w:rPr>
      </w:pPr>
      <w:r>
        <w:rPr>
          <w:rFonts w:ascii="BookAntiqua" w:hAnsi="BookAntiqua" w:cs="BookAntiqua"/>
          <w:sz w:val="24"/>
          <w:szCs w:val="24"/>
        </w:rPr>
        <w:t xml:space="preserve">„Mindazon tárgyakra nézve, melyek ez egyezményben a közös [pesti] országgyűlésnek és központi [magyar] kormánynak nincsenek fenntartva, Horvát-, Szlavón- és Dalmátországokat mind a törvényhozás, mind a végrehajtás körében teljes önkormányzati jog […] illeti. </w:t>
      </w:r>
      <w:r>
        <w:rPr>
          <w:rFonts w:ascii="BookAntiqua,Bold" w:hAnsi="BookAntiqua,Bold" w:cs="BookAntiqua,Bold"/>
          <w:b/>
          <w:bCs/>
          <w:sz w:val="24"/>
          <w:szCs w:val="24"/>
        </w:rPr>
        <w:t xml:space="preserve">[…] </w:t>
      </w:r>
      <w:r>
        <w:rPr>
          <w:rFonts w:ascii="BookAntiqua" w:hAnsi="BookAntiqua" w:cs="BookAntiqua"/>
          <w:sz w:val="24"/>
          <w:szCs w:val="24"/>
        </w:rPr>
        <w:t xml:space="preserve">Horvát-, Szlavón- és Dalmátországok önkormányzati joga ez okból mind törvényhozási, mind kormányzati tekintetben kiterjed […] beligazgatási, vallási és közoktatási ügyeire s az igazságügyre […].” </w:t>
      </w:r>
      <w:r>
        <w:rPr>
          <w:rFonts w:ascii="BookAntiqua,Italic" w:hAnsi="BookAntiqua,Italic" w:cs="BookAntiqua,Italic"/>
          <w:i/>
          <w:iCs/>
          <w:sz w:val="24"/>
          <w:szCs w:val="24"/>
        </w:rPr>
        <w:t>(A horvát–magyar kiegyezés)</w:t>
      </w:r>
    </w:p>
    <w:p w:rsidR="006F5A86" w:rsidRDefault="006F5A86" w:rsidP="006F5A86">
      <w:pPr>
        <w:autoSpaceDE w:val="0"/>
        <w:autoSpaceDN w:val="0"/>
        <w:adjustRightInd w:val="0"/>
        <w:spacing w:after="0" w:line="240" w:lineRule="auto"/>
        <w:jc w:val="both"/>
        <w:rPr>
          <w:rFonts w:ascii="BookAntiqua,Italic" w:hAnsi="BookAntiqua,Italic" w:cs="BookAntiqua,Italic"/>
          <w:i/>
          <w:iCs/>
          <w:sz w:val="24"/>
          <w:szCs w:val="24"/>
        </w:rPr>
      </w:pPr>
    </w:p>
    <w:p w:rsidR="00367D9D" w:rsidRPr="00367D9D" w:rsidRDefault="006F5A86" w:rsidP="006F5A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BookAntiqua" w:hAnsi="BookAntiqua" w:cs="BookAntiqua"/>
          <w:sz w:val="24"/>
          <w:szCs w:val="24"/>
        </w:rPr>
        <w:t xml:space="preserve">„Belügyminiszter úr előterjesztette, hogy a „Matica Slovenská” című tót [szlovák] irodalmi és szépművészeti egylet működése iránt rendőri nyomozás tartatván, az ezen nyomozásról tett jelentésből kiderül, hogy a mondott egylet […] nem annyira az irodalom fejlesztésével, mint inkább pánszláv izgatásokkal foglalkozik […]. A nyomozást teljesítő biztos jelentésében azon javaslatot terjeszti elő, hogy az egylet […] feloszlattassék. […] [Az előterjesztés] helyeslőleg tudomásul vétetett.” </w:t>
      </w:r>
      <w:r>
        <w:rPr>
          <w:rFonts w:ascii="BookAntiqua,Italic" w:hAnsi="BookAntiqua,Italic" w:cs="BookAntiqua,Italic"/>
          <w:i/>
          <w:iCs/>
          <w:sz w:val="24"/>
          <w:szCs w:val="24"/>
        </w:rPr>
        <w:t>(Minisztertanácsi jegyzőkönyv, 1875. április 1.)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</w:p>
    <w:p w:rsidR="00367D9D" w:rsidRPr="00367D9D" w:rsidRDefault="00367D9D" w:rsidP="00367D9D">
      <w:pPr>
        <w:autoSpaceDE w:val="0"/>
        <w:autoSpaceDN w:val="0"/>
        <w:adjustRightInd w:val="0"/>
        <w:spacing w:after="0" w:line="240" w:lineRule="auto"/>
        <w:jc w:val="center"/>
        <w:rPr>
          <w:rFonts w:ascii="TimesNewRoman,Italic" w:eastAsia="Times New Roman" w:hAnsi="TimesNewRoman,Italic" w:cs="TimesNewRoman,Italic"/>
          <w:i/>
          <w:iCs/>
          <w:sz w:val="24"/>
          <w:szCs w:val="24"/>
          <w:lang w:eastAsia="hu-HU"/>
        </w:rPr>
      </w:pPr>
      <w:r w:rsidRPr="00367D9D">
        <w:rPr>
          <w:rFonts w:ascii="TimesNewRoman,Italic" w:eastAsia="Times New Roman" w:hAnsi="TimesNewRoman,Italic" w:cs="TimesNewRoman,Italic"/>
          <w:i/>
          <w:iCs/>
          <w:sz w:val="24"/>
          <w:szCs w:val="24"/>
          <w:lang w:eastAsia="hu-HU"/>
        </w:rPr>
        <w:t xml:space="preserve">A választott </w:t>
      </w:r>
      <w:r w:rsidR="009D43BB">
        <w:rPr>
          <w:rFonts w:ascii="TimesNewRoman,Italic" w:eastAsia="Times New Roman" w:hAnsi="TimesNewRoman,Italic" w:cs="TimesNewRoman,Italic"/>
          <w:i/>
          <w:iCs/>
          <w:sz w:val="24"/>
          <w:szCs w:val="24"/>
          <w:lang w:eastAsia="hu-HU"/>
        </w:rPr>
        <w:t>komplex</w:t>
      </w:r>
      <w:r w:rsidRPr="00367D9D">
        <w:rPr>
          <w:rFonts w:ascii="TimesNewRoman,Italic" w:eastAsia="Times New Roman" w:hAnsi="TimesNewRoman,Italic" w:cs="TimesNewRoman,Italic"/>
          <w:i/>
          <w:iCs/>
          <w:sz w:val="24"/>
          <w:szCs w:val="24"/>
          <w:lang w:eastAsia="hu-HU"/>
        </w:rPr>
        <w:t xml:space="preserve"> feladat sorszáma: ……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367D9D">
        <w:rPr>
          <w:rFonts w:ascii="TimesNewRoman,Italic" w:eastAsia="Times New Roman" w:hAnsi="TimesNewRoman,Italic" w:cs="TimesNewRoman,Italic"/>
          <w:i/>
          <w:iCs/>
          <w:sz w:val="24"/>
          <w:szCs w:val="24"/>
          <w:lang w:eastAsia="hu-HU"/>
        </w:rPr>
        <w:t>A feladat kidolgozása: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lastRenderedPageBreak/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bookmarkStart w:id="19" w:name="OLE_LINK24"/>
      <w:bookmarkStart w:id="20" w:name="OLE_LINK25"/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367D9D" w:rsidRDefault="00367D9D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bookmarkStart w:id="21" w:name="OLE_LINK53"/>
      <w:bookmarkEnd w:id="19"/>
      <w:bookmarkEnd w:id="20"/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bookmarkEnd w:id="21"/>
    <w:p w:rsidR="009D43BB" w:rsidRDefault="009D43BB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9D43BB" w:rsidRDefault="009D43BB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9D43BB" w:rsidRDefault="009D43BB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9D43BB" w:rsidRDefault="009D43BB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9D43BB" w:rsidRDefault="009D43BB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9D43BB" w:rsidRDefault="009D43BB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9D43BB" w:rsidRDefault="009D43BB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9D43BB" w:rsidRDefault="009D43BB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9D43BB" w:rsidRDefault="009D43BB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9D43BB" w:rsidRDefault="009D43BB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9D43BB" w:rsidRDefault="009D43BB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9D43BB" w:rsidRDefault="009D43BB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367D9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…………………………………………………………………………………………………...</w:t>
      </w:r>
    </w:p>
    <w:p w:rsidR="009F53F2" w:rsidRDefault="009F53F2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F53F2" w:rsidRDefault="009F53F2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F53F2" w:rsidRDefault="009F53F2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F53F2" w:rsidRDefault="009F53F2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F53F2" w:rsidRDefault="009F53F2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F53F2" w:rsidRDefault="009F53F2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F53F2" w:rsidRDefault="009F53F2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hu-HU"/>
        </w:rPr>
        <w:lastRenderedPageBreak/>
        <w:drawing>
          <wp:anchor distT="0" distB="0" distL="114300" distR="114300" simplePos="0" relativeHeight="251672576" behindDoc="1" locked="0" layoutInCell="1" allowOverlap="1" wp14:anchorId="4AD9FDA8" wp14:editId="27E501B4">
            <wp:simplePos x="0" y="0"/>
            <wp:positionH relativeFrom="column">
              <wp:posOffset>3599180</wp:posOffset>
            </wp:positionH>
            <wp:positionV relativeFrom="paragraph">
              <wp:posOffset>213360</wp:posOffset>
            </wp:positionV>
            <wp:extent cx="1725295" cy="4359275"/>
            <wp:effectExtent l="0" t="0" r="8255" b="3175"/>
            <wp:wrapTight wrapText="bothSides">
              <wp:wrapPolygon edited="0">
                <wp:start x="0" y="0"/>
                <wp:lineTo x="0" y="21521"/>
                <wp:lineTo x="21465" y="21521"/>
                <wp:lineTo x="21465" y="0"/>
                <wp:lineTo x="0" y="0"/>
              </wp:wrapPolygon>
            </wp:wrapTight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435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hu-HU"/>
        </w:rPr>
        <w:drawing>
          <wp:anchor distT="0" distB="0" distL="114300" distR="114300" simplePos="0" relativeHeight="251671552" behindDoc="1" locked="0" layoutInCell="1" allowOverlap="1" wp14:anchorId="30AED90B" wp14:editId="3EC947F3">
            <wp:simplePos x="0" y="0"/>
            <wp:positionH relativeFrom="column">
              <wp:posOffset>339090</wp:posOffset>
            </wp:positionH>
            <wp:positionV relativeFrom="paragraph">
              <wp:posOffset>213360</wp:posOffset>
            </wp:positionV>
            <wp:extent cx="1826895" cy="4470400"/>
            <wp:effectExtent l="0" t="0" r="1905" b="6350"/>
            <wp:wrapTight wrapText="bothSides">
              <wp:wrapPolygon edited="0">
                <wp:start x="0" y="0"/>
                <wp:lineTo x="0" y="21539"/>
                <wp:lineTo x="21397" y="21539"/>
                <wp:lineTo x="21397" y="0"/>
                <wp:lineTo x="0" y="0"/>
              </wp:wrapPolygon>
            </wp:wrapTight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895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53F2" w:rsidRDefault="009F53F2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F53F2" w:rsidRDefault="009F53F2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F53F2" w:rsidRDefault="009F53F2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F53F2" w:rsidRDefault="009F53F2" w:rsidP="009F53F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F53F2" w:rsidRDefault="009F53F2" w:rsidP="009F53F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F53F2" w:rsidRDefault="009F53F2" w:rsidP="009F53F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                            </w:t>
      </w:r>
    </w:p>
    <w:p w:rsidR="009F53F2" w:rsidRDefault="009F53F2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F53F2" w:rsidRDefault="009F53F2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F53F2" w:rsidRDefault="009F53F2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F53F2" w:rsidRDefault="009F53F2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F53F2" w:rsidRDefault="009F53F2" w:rsidP="009D43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tbl>
      <w:tblPr>
        <w:tblpPr w:leftFromText="141" w:rightFromText="141" w:vertAnchor="text" w:horzAnchor="margin" w:tblpXSpec="center" w:tblpY="33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843"/>
        <w:gridCol w:w="1172"/>
      </w:tblGrid>
      <w:tr w:rsidR="009D43BB" w:rsidRPr="00367D9D" w:rsidTr="009F53F2">
        <w:tc>
          <w:tcPr>
            <w:tcW w:w="1521" w:type="dxa"/>
            <w:shd w:val="clear" w:color="auto" w:fill="auto"/>
          </w:tcPr>
          <w:p w:rsidR="009D43BB" w:rsidRPr="009D43BB" w:rsidRDefault="009D43BB" w:rsidP="009D43B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shd w:val="clear" w:color="auto" w:fill="auto"/>
          </w:tcPr>
          <w:p w:rsidR="009D43BB" w:rsidRPr="009D43BB" w:rsidRDefault="009D43BB" w:rsidP="009D43B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</w:pPr>
            <w:r w:rsidRPr="009D43BB"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  <w:t>Maximális pont</w:t>
            </w:r>
          </w:p>
        </w:tc>
        <w:tc>
          <w:tcPr>
            <w:tcW w:w="1172" w:type="dxa"/>
            <w:shd w:val="clear" w:color="auto" w:fill="auto"/>
          </w:tcPr>
          <w:p w:rsidR="009D43BB" w:rsidRPr="009D43BB" w:rsidRDefault="009D43BB" w:rsidP="009D43B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</w:pPr>
            <w:r w:rsidRPr="009D43BB"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  <w:t>Elért pont</w:t>
            </w:r>
          </w:p>
        </w:tc>
      </w:tr>
      <w:tr w:rsidR="009D43BB" w:rsidRPr="00367D9D" w:rsidTr="009F53F2">
        <w:tc>
          <w:tcPr>
            <w:tcW w:w="1521" w:type="dxa"/>
            <w:shd w:val="clear" w:color="auto" w:fill="auto"/>
          </w:tcPr>
          <w:p w:rsidR="009D43BB" w:rsidRPr="009D43BB" w:rsidRDefault="009D43BB" w:rsidP="009D43B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</w:pPr>
            <w:r w:rsidRPr="009D43BB"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  <w:t>I. feladatrész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D43BB" w:rsidRPr="009D43BB" w:rsidRDefault="00BD08FC" w:rsidP="009D43B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</w:pPr>
            <w:r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  <w:t>31</w:t>
            </w:r>
          </w:p>
        </w:tc>
        <w:tc>
          <w:tcPr>
            <w:tcW w:w="1172" w:type="dxa"/>
            <w:shd w:val="clear" w:color="auto" w:fill="auto"/>
          </w:tcPr>
          <w:p w:rsidR="009D43BB" w:rsidRPr="009D43BB" w:rsidRDefault="009D43BB" w:rsidP="009D43B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sz w:val="20"/>
                <w:szCs w:val="20"/>
                <w:lang w:eastAsia="hu-HU"/>
              </w:rPr>
            </w:pPr>
          </w:p>
        </w:tc>
      </w:tr>
      <w:tr w:rsidR="009D43BB" w:rsidRPr="00367D9D" w:rsidTr="009F53F2">
        <w:tc>
          <w:tcPr>
            <w:tcW w:w="1521" w:type="dxa"/>
            <w:shd w:val="clear" w:color="auto" w:fill="auto"/>
          </w:tcPr>
          <w:p w:rsidR="009D43BB" w:rsidRPr="009D43BB" w:rsidRDefault="009D43BB" w:rsidP="009D43B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</w:pPr>
            <w:r w:rsidRPr="009D43BB"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  <w:t>II. feladatrész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D43BB" w:rsidRPr="009D43BB" w:rsidRDefault="00BD08FC" w:rsidP="009D43B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</w:pPr>
            <w:r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  <w:t>32</w:t>
            </w:r>
          </w:p>
        </w:tc>
        <w:tc>
          <w:tcPr>
            <w:tcW w:w="1172" w:type="dxa"/>
            <w:shd w:val="clear" w:color="auto" w:fill="auto"/>
          </w:tcPr>
          <w:p w:rsidR="009D43BB" w:rsidRPr="009D43BB" w:rsidRDefault="009D43BB" w:rsidP="009D43B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sz w:val="20"/>
                <w:szCs w:val="20"/>
                <w:lang w:eastAsia="hu-HU"/>
              </w:rPr>
            </w:pPr>
          </w:p>
        </w:tc>
      </w:tr>
      <w:tr w:rsidR="009D43BB" w:rsidRPr="00367D9D" w:rsidTr="009F53F2">
        <w:tc>
          <w:tcPr>
            <w:tcW w:w="1521" w:type="dxa"/>
            <w:shd w:val="clear" w:color="auto" w:fill="auto"/>
          </w:tcPr>
          <w:p w:rsidR="009D43BB" w:rsidRPr="009D43BB" w:rsidRDefault="009D43BB" w:rsidP="009D43B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</w:pPr>
            <w:r w:rsidRPr="009D43BB"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D43BB" w:rsidRPr="009D43BB" w:rsidRDefault="00BD08FC" w:rsidP="009D43B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</w:pPr>
            <w:r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  <w:t>63</w:t>
            </w:r>
          </w:p>
        </w:tc>
        <w:tc>
          <w:tcPr>
            <w:tcW w:w="1172" w:type="dxa"/>
            <w:shd w:val="clear" w:color="auto" w:fill="auto"/>
          </w:tcPr>
          <w:p w:rsidR="009D43BB" w:rsidRPr="009D43BB" w:rsidRDefault="009D43BB" w:rsidP="009D43B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sz w:val="20"/>
                <w:szCs w:val="20"/>
                <w:lang w:eastAsia="hu-HU"/>
              </w:rPr>
            </w:pPr>
          </w:p>
        </w:tc>
      </w:tr>
      <w:tr w:rsidR="00BD08FC" w:rsidRPr="00367D9D" w:rsidTr="009F53F2">
        <w:tc>
          <w:tcPr>
            <w:tcW w:w="1521" w:type="dxa"/>
            <w:shd w:val="clear" w:color="auto" w:fill="auto"/>
          </w:tcPr>
          <w:p w:rsidR="00BD08FC" w:rsidRPr="009D43BB" w:rsidRDefault="00BD08FC" w:rsidP="009D43B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</w:pPr>
            <w:r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  <w:t>%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D08FC" w:rsidRDefault="00BD08FC" w:rsidP="009D43B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</w:pPr>
            <w:r>
              <w:rPr>
                <w:rFonts w:ascii="TimesNewRoman" w:eastAsia="Times New Roman" w:hAnsi="TimesNewRoman" w:cs="TimesNewRoman"/>
                <w:b/>
                <w:sz w:val="20"/>
                <w:szCs w:val="20"/>
                <w:lang w:eastAsia="hu-HU"/>
              </w:rPr>
              <w:t>100</w:t>
            </w:r>
          </w:p>
        </w:tc>
        <w:tc>
          <w:tcPr>
            <w:tcW w:w="1172" w:type="dxa"/>
            <w:shd w:val="clear" w:color="auto" w:fill="auto"/>
          </w:tcPr>
          <w:p w:rsidR="00BD08FC" w:rsidRPr="009D43BB" w:rsidRDefault="00BD08FC" w:rsidP="009D43B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sz w:val="20"/>
                <w:szCs w:val="20"/>
                <w:lang w:eastAsia="hu-HU"/>
              </w:rPr>
            </w:pPr>
          </w:p>
        </w:tc>
      </w:tr>
    </w:tbl>
    <w:p w:rsidR="00367D9D" w:rsidRPr="00367D9D" w:rsidRDefault="009D43BB" w:rsidP="009D43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 </w:t>
      </w: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367D9D" w:rsidRDefault="00367D9D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9F53F2" w:rsidRPr="00367D9D" w:rsidRDefault="009F53F2" w:rsidP="00367D9D">
      <w:pPr>
        <w:autoSpaceDE w:val="0"/>
        <w:autoSpaceDN w:val="0"/>
        <w:adjustRightInd w:val="0"/>
        <w:spacing w:after="0" w:line="360" w:lineRule="auto"/>
        <w:jc w:val="right"/>
        <w:rPr>
          <w:rFonts w:ascii="TimesNewRoman" w:eastAsia="Times New Roman" w:hAnsi="TimesNewRoman" w:cs="TimesNewRoman"/>
          <w:sz w:val="24"/>
          <w:szCs w:val="24"/>
          <w:lang w:eastAsia="hu-HU"/>
        </w:rPr>
      </w:pPr>
    </w:p>
    <w:p w:rsidR="00367D9D" w:rsidRPr="00367D9D" w:rsidRDefault="00367D9D" w:rsidP="00367D9D">
      <w:pPr>
        <w:autoSpaceDE w:val="0"/>
        <w:autoSpaceDN w:val="0"/>
        <w:adjustRightInd w:val="0"/>
        <w:spacing w:after="0" w:line="360" w:lineRule="auto"/>
        <w:jc w:val="center"/>
        <w:rPr>
          <w:rFonts w:ascii="TimesNewRoman" w:eastAsia="Times New Roman" w:hAnsi="TimesNewRoman" w:cs="TimesNewRoman"/>
          <w:b/>
          <w:sz w:val="24"/>
          <w:szCs w:val="24"/>
          <w:u w:val="single"/>
          <w:lang w:eastAsia="hu-HU"/>
        </w:rPr>
      </w:pPr>
    </w:p>
    <w:p w:rsidR="00367D9D" w:rsidRDefault="00367D9D" w:rsidP="00367D9D">
      <w:pPr>
        <w:autoSpaceDE w:val="0"/>
        <w:autoSpaceDN w:val="0"/>
        <w:adjustRightInd w:val="0"/>
        <w:spacing w:after="0" w:line="360" w:lineRule="auto"/>
        <w:jc w:val="center"/>
        <w:rPr>
          <w:rFonts w:ascii="TimesNewRoman" w:eastAsia="Times New Roman" w:hAnsi="TimesNewRoman" w:cs="TimesNewRoman"/>
          <w:b/>
          <w:sz w:val="24"/>
          <w:szCs w:val="24"/>
          <w:u w:val="single"/>
          <w:lang w:eastAsia="hu-HU"/>
        </w:rPr>
      </w:pPr>
      <w:r w:rsidRPr="00367D9D">
        <w:rPr>
          <w:rFonts w:ascii="TimesNewRoman" w:eastAsia="Times New Roman" w:hAnsi="TimesNewRoman" w:cs="TimesNewRoman"/>
          <w:b/>
          <w:sz w:val="24"/>
          <w:szCs w:val="24"/>
          <w:u w:val="single"/>
          <w:lang w:eastAsia="hu-HU"/>
        </w:rPr>
        <w:t>Megoldókulcs</w:t>
      </w:r>
    </w:p>
    <w:p w:rsidR="00123622" w:rsidRPr="00367D9D" w:rsidRDefault="00123622" w:rsidP="00123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hu-HU"/>
        </w:rPr>
      </w:pPr>
      <w:r w:rsidRPr="00367D9D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hu-HU"/>
        </w:rPr>
        <w:t>I. Rövid választ igénylő feladatok</w:t>
      </w:r>
    </w:p>
    <w:p w:rsidR="00123622" w:rsidRPr="00367D9D" w:rsidRDefault="00123622" w:rsidP="00367D9D">
      <w:pPr>
        <w:autoSpaceDE w:val="0"/>
        <w:autoSpaceDN w:val="0"/>
        <w:adjustRightInd w:val="0"/>
        <w:spacing w:after="0" w:line="360" w:lineRule="auto"/>
        <w:jc w:val="center"/>
        <w:rPr>
          <w:rFonts w:ascii="TimesNewRoman" w:eastAsia="Times New Roman" w:hAnsi="TimesNewRoman" w:cs="TimesNewRoman"/>
          <w:b/>
          <w:sz w:val="24"/>
          <w:szCs w:val="24"/>
          <w:u w:val="single"/>
          <w:lang w:eastAsia="hu-HU"/>
        </w:rPr>
      </w:pP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1. Augustus principátusa (Összesen 4 pont.)</w:t>
      </w: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a) Fennmaradt a köztársaság látszata / fennmaradtak a köztársasági intézmények, de valójában egyeduralom jött létre. (Más, tartalmilag azonos válasz is elfogadható.) (1 pont)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b) Kr. e. 31., Actium (Aktion) (Elemenként 0,5 pont, összesen 1 pont.)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c) Személye sérthetetlen volt, lakóhelye sérthetetlen volt, vétójoga volt, részt vehetett a szenátus ülésein, összehívhatta a plebejusi népgyűlést. (Bármely két helyes válasz bármilyen sorrendben elfogadható. Más, tartalmilag helyes válaszok is elfogadhatók.) (Elemenként 0,5 pont, összesen 1 pont.)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d) consul vagy censor vagy dictator vagy pontifex maximus vagy proconsul vagy imperátor vagy augur. (Más helyes válasz is elfogadható.) (1 pont) </w:t>
      </w:r>
    </w:p>
    <w:p w:rsidR="00123622" w:rsidRPr="00123622" w:rsidRDefault="00123622" w:rsidP="00123622">
      <w:pPr>
        <w:ind w:left="360"/>
        <w:jc w:val="both"/>
        <w:rPr>
          <w:sz w:val="24"/>
          <w:szCs w:val="24"/>
        </w:rPr>
      </w:pP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2. I. Károly (Róbert) reformjai (Összesen 4 pont.) </w:t>
      </w:r>
    </w:p>
    <w:p w:rsid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a) A bányabér / urbura egy részét / egyharmadát a földbirtokosok kapták. vagy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egszűnt a kötelező birtokcsere.(Tartalmilag hasonló, más helyes válasz is elfogadható.) (1 pont)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b) Értékálló pénz / aranypénz / forint bevezetése. (Tartalmilag hasonló, más helyes válasz is elfogadható.) (A pénzrontás megszüntetése nem fogadható el helyes válaszként.) (1 pont)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c) kapuadó (1 pont)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>d) 8. (0,5 pont)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>e) 1. (0,5 pont)</w:t>
      </w:r>
    </w:p>
    <w:p w:rsidR="00123622" w:rsidRPr="00123622" w:rsidRDefault="00123622" w:rsidP="00123622">
      <w:pPr>
        <w:ind w:left="360"/>
        <w:jc w:val="both"/>
        <w:rPr>
          <w:sz w:val="24"/>
          <w:szCs w:val="24"/>
        </w:rPr>
      </w:pPr>
    </w:p>
    <w:p w:rsid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3. Európa gazdasága a XVI. században (Elem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enként 1 pont, összesen 4 pont.)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</w:t>
      </w: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b) 1.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</w:t>
      </w: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c) 3.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</w:t>
      </w: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d) 2.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22" w:rsidRPr="00123622" w:rsidRDefault="00123622" w:rsidP="00123622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 XVII. századi Magyarország (Elemenként 0,5 pont, összesen 3 pont.)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a) barokk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b) jezsuita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>c) Pázmány Péter (csak a teljes név fogadható el)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d) pap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>e) Zrínyi Miklós (csak a teljes név fogadható el)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f) Szigetvár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5. Magyarország XVIII. századi története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NewRoman,Bold" w:hAnsi="TimesNewRoman,Bold" w:cs="TimesNewRoman,Bold"/>
          <w:b/>
          <w:bCs/>
        </w:rPr>
        <w:t>(Elemenként 0,5 pont, összesen 3 pont.)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a: Erdély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>b: Temesköz/Bánság/Bánát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d: Határőrvidék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f: szlovákok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g: szerbek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>h: ruszinok/rutének.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16651" w:rsidRDefault="00516651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6. </w:t>
      </w:r>
      <w:r w:rsidR="006504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Napóleon (Elemenként 0.5 pont, összesen 6 pont.)</w:t>
      </w:r>
    </w:p>
    <w:p w:rsidR="00516651" w:rsidRDefault="00650409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50409">
        <w:rPr>
          <w:rFonts w:ascii="Times New Roman" w:eastAsia="Times New Roman" w:hAnsi="Times New Roman" w:cs="Times New Roman"/>
          <w:sz w:val="24"/>
          <w:szCs w:val="24"/>
          <w:lang w:eastAsia="hu-HU"/>
        </w:rPr>
        <w:t>a) A: Habsburg Birodalom/Ausztria, B: Poroszország, C: Oroszország, D: Lengye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r w:rsidRPr="00650409">
        <w:rPr>
          <w:rFonts w:ascii="Times New Roman" w:eastAsia="Times New Roman" w:hAnsi="Times New Roman" w:cs="Times New Roman"/>
          <w:sz w:val="24"/>
          <w:szCs w:val="24"/>
          <w:lang w:eastAsia="hu-HU"/>
        </w:rPr>
        <w:t>ország</w:t>
      </w:r>
    </w:p>
    <w:p w:rsidR="00650409" w:rsidRPr="00650409" w:rsidRDefault="00650409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b) Moszkva-3., Lipcse-1., Waterloo-2., Bécs-4.</w:t>
      </w:r>
    </w:p>
    <w:p w:rsidR="00650409" w:rsidRDefault="00650409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7. Reformkori Magyarország társadalma (Elemenként 0,5 pont, összesen 3 pont.)</w:t>
      </w: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>a:I, b:H, c:I, d:H, e:I, f:H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8. USA nagyhatalommá válása (Összesen 4 pont.)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a) A déli államokban magas(abb) volt a rabszolgák aránya / száma./ </w:t>
      </w:r>
    </w:p>
    <w:p w:rsid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északi államokban kevesebb rabszolga élt. (Elfogadható még: Az északi államokban nem voltak rabszolgák.) (Tartalmilag hasonló, más helyes válasz is elfogadható.) (1 pont)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b) a polgárháború (kirobbanása) (A helyes válasz más megfogalmazásban is elfogadható.) (1 pont)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>c) Nem tudták eladni a gyapot jelentős részét. (Tartalmilag hasonló, más helyes válasz is elfogadható.) (0,5 pont)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d) Nem jutottak hozzá elegendő gyári termékhez / mezőgazdasági eszközhöz / fegyverhez. (Tartalmilag hasonló, más helyes válasz is elfogadható.) (0,5 pont) </w:t>
      </w: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3622" w:rsidRPr="00123622" w:rsidRDefault="00123622" w:rsidP="001236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36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e) ültetvény (1 pont) </w:t>
      </w:r>
    </w:p>
    <w:p w:rsidR="00123622" w:rsidRPr="00123622" w:rsidRDefault="00123622" w:rsidP="00123622">
      <w:pPr>
        <w:spacing w:after="0" w:line="240" w:lineRule="auto"/>
        <w:ind w:left="360"/>
        <w:rPr>
          <w:rFonts w:ascii="Times New Roman" w:eastAsia="Times New Roman" w:hAnsi="Times New Roman" w:cs="Times New Roman"/>
          <w:sz w:val="30"/>
          <w:szCs w:val="30"/>
          <w:lang w:eastAsia="hu-HU"/>
        </w:rPr>
      </w:pPr>
    </w:p>
    <w:p w:rsidR="00367D9D" w:rsidRDefault="00367D9D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67D9D" w:rsidRPr="00367D9D" w:rsidRDefault="00367D9D" w:rsidP="00367D9D">
      <w:pPr>
        <w:numPr>
          <w:ilvl w:val="0"/>
          <w:numId w:val="20"/>
        </w:numPr>
        <w:tabs>
          <w:tab w:val="left" w:pos="426"/>
        </w:tabs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367D9D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rész</w:t>
      </w:r>
    </w:p>
    <w:p w:rsidR="00636D31" w:rsidRPr="00636D31" w:rsidRDefault="00636D31" w:rsidP="00636D31">
      <w:pPr>
        <w:rPr>
          <w:rFonts w:ascii="Times New Roman" w:hAnsi="Times New Roman" w:cs="Times New Roman"/>
          <w:b/>
          <w:sz w:val="24"/>
          <w:szCs w:val="24"/>
        </w:rPr>
      </w:pPr>
      <w:r w:rsidRPr="00636D31">
        <w:rPr>
          <w:rFonts w:ascii="Times New Roman" w:hAnsi="Times New Roman" w:cs="Times New Roman"/>
          <w:b/>
          <w:sz w:val="24"/>
          <w:szCs w:val="24"/>
        </w:rPr>
        <w:t>9. Céhes ipar</w:t>
      </w:r>
      <w:r w:rsidR="00A6081D">
        <w:rPr>
          <w:rFonts w:ascii="Times New Roman" w:hAnsi="Times New Roman" w:cs="Times New Roman"/>
          <w:b/>
          <w:sz w:val="24"/>
          <w:szCs w:val="24"/>
        </w:rPr>
        <w:t xml:space="preserve"> (rövid)</w:t>
      </w:r>
    </w:p>
    <w:p w:rsidR="00367D9D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noProof/>
          <w:lang w:eastAsia="hu-HU"/>
        </w:rPr>
        <w:drawing>
          <wp:inline distT="0" distB="0" distL="0" distR="0" wp14:anchorId="5E7AE78C" wp14:editId="2C11DF18">
            <wp:extent cx="5759450" cy="7472937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472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Pr="00650409" w:rsidRDefault="00636D31" w:rsidP="00636D31">
      <w:pPr>
        <w:rPr>
          <w:rFonts w:ascii="Times New Roman" w:hAnsi="Times New Roman" w:cs="Times New Roman"/>
          <w:b/>
          <w:sz w:val="24"/>
          <w:szCs w:val="24"/>
        </w:rPr>
      </w:pPr>
      <w:r w:rsidRPr="00650409">
        <w:rPr>
          <w:rFonts w:ascii="Times New Roman" w:hAnsi="Times New Roman" w:cs="Times New Roman"/>
          <w:b/>
          <w:sz w:val="24"/>
          <w:szCs w:val="24"/>
        </w:rPr>
        <w:t>10. Angol gyarmatosítás</w:t>
      </w:r>
      <w:r w:rsidR="00A6081D" w:rsidRPr="00650409">
        <w:rPr>
          <w:rFonts w:ascii="Times New Roman" w:hAnsi="Times New Roman" w:cs="Times New Roman"/>
          <w:b/>
          <w:sz w:val="24"/>
          <w:szCs w:val="24"/>
        </w:rPr>
        <w:t xml:space="preserve"> (rövid)</w:t>
      </w:r>
    </w:p>
    <w:p w:rsidR="00636D31" w:rsidRPr="002F3855" w:rsidRDefault="00636D31" w:rsidP="00636D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NewRoman,Bold" w:hAnsi="TimesNewRoman,Bold" w:cs="TimesNewRoman,Bold"/>
          <w:b/>
          <w:bCs/>
          <w:noProof/>
          <w:sz w:val="24"/>
          <w:szCs w:val="24"/>
          <w:lang w:eastAsia="hu-HU"/>
        </w:rPr>
        <w:drawing>
          <wp:inline distT="0" distB="0" distL="0" distR="0" wp14:anchorId="7037B70F" wp14:editId="2476B004">
            <wp:extent cx="4658147" cy="740068"/>
            <wp:effectExtent l="0" t="0" r="0" b="3175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431" cy="740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NewRoman,Bold" w:hAnsi="TimesNewRoman,Bold" w:cs="TimesNewRoman,Bold"/>
          <w:b/>
          <w:bCs/>
          <w:noProof/>
          <w:sz w:val="24"/>
          <w:szCs w:val="24"/>
          <w:lang w:eastAsia="hu-HU"/>
        </w:rPr>
        <w:drawing>
          <wp:inline distT="0" distB="0" distL="0" distR="0" wp14:anchorId="69762B74" wp14:editId="756DFC52">
            <wp:extent cx="4484536" cy="6226800"/>
            <wp:effectExtent l="0" t="0" r="0" b="317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634" cy="623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NewRoman,Bold" w:hAnsi="TimesNewRoman,Bold" w:cs="TimesNewRoman,Bold"/>
          <w:b/>
          <w:bCs/>
          <w:noProof/>
          <w:sz w:val="24"/>
          <w:szCs w:val="24"/>
          <w:lang w:eastAsia="hu-HU"/>
        </w:rPr>
        <w:drawing>
          <wp:inline distT="0" distB="0" distL="0" distR="0" wp14:anchorId="5704C8AB" wp14:editId="6D933D15">
            <wp:extent cx="4460681" cy="416383"/>
            <wp:effectExtent l="0" t="0" r="0" b="317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189" cy="417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6081D" w:rsidRDefault="00A6081D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6081D" w:rsidRDefault="00A6081D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Pr="00650409" w:rsidRDefault="00A6081D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504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11. Abszolutizmus (komplex-összehasonlító)</w:t>
      </w: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4988052" cy="6463284"/>
            <wp:effectExtent l="0" t="0" r="3175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8052" cy="646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D31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36D31" w:rsidRPr="00367D9D" w:rsidRDefault="00636D31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67D9D" w:rsidRPr="00367D9D" w:rsidRDefault="00367D9D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67D9D" w:rsidRPr="00367D9D" w:rsidRDefault="00367D9D" w:rsidP="0036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67D9D" w:rsidRPr="00367D9D" w:rsidRDefault="00367D9D" w:rsidP="00367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67D9D" w:rsidRDefault="00367D9D"/>
    <w:p w:rsidR="00A6081D" w:rsidRDefault="00A6081D"/>
    <w:p w:rsidR="00A6081D" w:rsidRDefault="00A6081D"/>
    <w:p w:rsidR="00A6081D" w:rsidRDefault="00A6081D"/>
    <w:p w:rsidR="00A6081D" w:rsidRDefault="00A6081D"/>
    <w:p w:rsidR="00A6081D" w:rsidRDefault="00A6081D"/>
    <w:p w:rsidR="00A6081D" w:rsidRDefault="00A6081D">
      <w:r>
        <w:rPr>
          <w:noProof/>
          <w:lang w:eastAsia="hu-HU"/>
        </w:rPr>
        <w:drawing>
          <wp:inline distT="0" distB="0" distL="0" distR="0">
            <wp:extent cx="5062728" cy="5897880"/>
            <wp:effectExtent l="0" t="0" r="5080" b="762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2728" cy="589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81D" w:rsidRDefault="00A6081D"/>
    <w:p w:rsidR="00A6081D" w:rsidRDefault="00A6081D"/>
    <w:p w:rsidR="00A6081D" w:rsidRDefault="00A6081D"/>
    <w:p w:rsidR="00636D31" w:rsidRDefault="00636D31"/>
    <w:p w:rsidR="00636D31" w:rsidRDefault="00636D31"/>
    <w:p w:rsidR="00636D31" w:rsidRDefault="00636D31"/>
    <w:p w:rsidR="00636D31" w:rsidRDefault="00636D31"/>
    <w:p w:rsidR="00636D31" w:rsidRDefault="00636D31"/>
    <w:p w:rsidR="00636D31" w:rsidRDefault="00636D31"/>
    <w:p w:rsidR="00A6081D" w:rsidRDefault="00A6081D"/>
    <w:p w:rsidR="00A6081D" w:rsidRDefault="00A6081D" w:rsidP="00A6081D">
      <w:r>
        <w:rPr>
          <w:rFonts w:ascii="TimesNewRoman,Bold" w:hAnsi="TimesNewRoman,Bold" w:cs="TimesNewRoman,Bold"/>
          <w:b/>
          <w:bCs/>
          <w:sz w:val="24"/>
          <w:szCs w:val="24"/>
        </w:rPr>
        <w:t>12. Nemzetiségi kérdés Magyarországon (komplex – korszakokon átívelő)</w:t>
      </w:r>
    </w:p>
    <w:p w:rsidR="00A6081D" w:rsidRDefault="00A6081D">
      <w:r>
        <w:rPr>
          <w:noProof/>
          <w:lang w:eastAsia="hu-HU"/>
        </w:rPr>
        <w:drawing>
          <wp:inline distT="0" distB="0" distL="0" distR="0" wp14:anchorId="5660C0C9" wp14:editId="58D0B9FB">
            <wp:extent cx="5759450" cy="8053199"/>
            <wp:effectExtent l="0" t="0" r="0" b="5080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05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81D" w:rsidRDefault="00A6081D"/>
    <w:p w:rsidR="009367A2" w:rsidRDefault="00A6081D" w:rsidP="009367A2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 wp14:anchorId="1DBF9973" wp14:editId="5A6E9C14">
            <wp:extent cx="4837458" cy="7058025"/>
            <wp:effectExtent l="0" t="0" r="1270" b="0"/>
            <wp:docPr id="24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596" cy="709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7A2" w:rsidRDefault="00A6081D" w:rsidP="009367A2">
      <w:pPr>
        <w:jc w:val="center"/>
      </w:pPr>
      <w:r>
        <w:rPr>
          <w:noProof/>
          <w:lang w:eastAsia="hu-HU"/>
        </w:rPr>
        <w:drawing>
          <wp:inline distT="0" distB="0" distL="0" distR="0" wp14:anchorId="26C9E349" wp14:editId="2A213D04">
            <wp:extent cx="4766683" cy="1054100"/>
            <wp:effectExtent l="0" t="0" r="0" b="0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978" cy="106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7A2" w:rsidRDefault="009367A2" w:rsidP="009367A2">
      <w:pPr>
        <w:jc w:val="center"/>
      </w:pPr>
    </w:p>
    <w:p w:rsidR="009367A2" w:rsidRDefault="009367A2" w:rsidP="009367A2">
      <w:pPr>
        <w:jc w:val="center"/>
      </w:pPr>
    </w:p>
    <w:p w:rsidR="009367A2" w:rsidRDefault="009367A2" w:rsidP="009367A2">
      <w:pPr>
        <w:jc w:val="center"/>
      </w:pPr>
    </w:p>
    <w:p w:rsidR="009367A2" w:rsidRDefault="009367A2" w:rsidP="009367A2">
      <w:pPr>
        <w:jc w:val="center"/>
      </w:pPr>
    </w:p>
    <w:tbl>
      <w:tblPr>
        <w:tblpPr w:leftFromText="141" w:rightFromText="141" w:vertAnchor="text" w:horzAnchor="margin" w:tblpXSpec="center" w:tblpY="-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7"/>
        <w:gridCol w:w="2068"/>
        <w:gridCol w:w="2551"/>
      </w:tblGrid>
      <w:tr w:rsidR="009367A2" w:rsidRPr="009367A2" w:rsidTr="009367A2">
        <w:trPr>
          <w:trHeight w:val="351"/>
        </w:trPr>
        <w:tc>
          <w:tcPr>
            <w:tcW w:w="1707" w:type="dxa"/>
            <w:shd w:val="clear" w:color="auto" w:fill="auto"/>
          </w:tcPr>
          <w:p w:rsidR="009367A2" w:rsidRPr="009367A2" w:rsidRDefault="009367A2" w:rsidP="009367A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2068" w:type="dxa"/>
            <w:shd w:val="clear" w:color="auto" w:fill="auto"/>
          </w:tcPr>
          <w:p w:rsidR="009367A2" w:rsidRPr="009367A2" w:rsidRDefault="009367A2" w:rsidP="009367A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</w:pPr>
            <w:r w:rsidRPr="009367A2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  <w:t>Maximális pont</w:t>
            </w:r>
          </w:p>
        </w:tc>
        <w:tc>
          <w:tcPr>
            <w:tcW w:w="2551" w:type="dxa"/>
            <w:shd w:val="clear" w:color="auto" w:fill="auto"/>
          </w:tcPr>
          <w:p w:rsidR="009367A2" w:rsidRPr="009367A2" w:rsidRDefault="009367A2" w:rsidP="009367A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</w:pPr>
            <w:r w:rsidRPr="009367A2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  <w:t>Elért pont</w:t>
            </w:r>
          </w:p>
        </w:tc>
      </w:tr>
      <w:tr w:rsidR="009367A2" w:rsidRPr="009367A2" w:rsidTr="009367A2">
        <w:trPr>
          <w:trHeight w:val="378"/>
        </w:trPr>
        <w:tc>
          <w:tcPr>
            <w:tcW w:w="1707" w:type="dxa"/>
            <w:shd w:val="clear" w:color="auto" w:fill="auto"/>
          </w:tcPr>
          <w:p w:rsidR="009367A2" w:rsidRPr="009367A2" w:rsidRDefault="009367A2" w:rsidP="009367A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</w:pPr>
            <w:r w:rsidRPr="009367A2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  <w:t>I. feladatrész</w:t>
            </w:r>
          </w:p>
        </w:tc>
        <w:tc>
          <w:tcPr>
            <w:tcW w:w="2068" w:type="dxa"/>
            <w:shd w:val="clear" w:color="auto" w:fill="auto"/>
            <w:vAlign w:val="center"/>
          </w:tcPr>
          <w:p w:rsidR="009367A2" w:rsidRPr="009367A2" w:rsidRDefault="009367A2" w:rsidP="009367A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</w:pPr>
            <w:r w:rsidRPr="009367A2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  <w:t>31</w:t>
            </w:r>
          </w:p>
        </w:tc>
        <w:tc>
          <w:tcPr>
            <w:tcW w:w="2551" w:type="dxa"/>
            <w:shd w:val="clear" w:color="auto" w:fill="auto"/>
          </w:tcPr>
          <w:p w:rsidR="009367A2" w:rsidRPr="009367A2" w:rsidRDefault="009367A2" w:rsidP="009367A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sz w:val="24"/>
                <w:szCs w:val="24"/>
                <w:lang w:eastAsia="hu-HU"/>
              </w:rPr>
            </w:pPr>
          </w:p>
        </w:tc>
      </w:tr>
      <w:tr w:rsidR="009367A2" w:rsidRPr="009367A2" w:rsidTr="009367A2">
        <w:trPr>
          <w:trHeight w:val="351"/>
        </w:trPr>
        <w:tc>
          <w:tcPr>
            <w:tcW w:w="1707" w:type="dxa"/>
            <w:shd w:val="clear" w:color="auto" w:fill="auto"/>
          </w:tcPr>
          <w:p w:rsidR="009367A2" w:rsidRPr="009367A2" w:rsidRDefault="009367A2" w:rsidP="009367A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</w:pPr>
            <w:r w:rsidRPr="009367A2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  <w:t>II. feladatrész</w:t>
            </w:r>
          </w:p>
        </w:tc>
        <w:tc>
          <w:tcPr>
            <w:tcW w:w="2068" w:type="dxa"/>
            <w:shd w:val="clear" w:color="auto" w:fill="auto"/>
            <w:vAlign w:val="center"/>
          </w:tcPr>
          <w:p w:rsidR="009367A2" w:rsidRPr="009367A2" w:rsidRDefault="009367A2" w:rsidP="009367A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</w:pPr>
            <w:r w:rsidRPr="009367A2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2551" w:type="dxa"/>
            <w:shd w:val="clear" w:color="auto" w:fill="auto"/>
          </w:tcPr>
          <w:p w:rsidR="009367A2" w:rsidRPr="009367A2" w:rsidRDefault="009367A2" w:rsidP="009367A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sz w:val="24"/>
                <w:szCs w:val="24"/>
                <w:lang w:eastAsia="hu-HU"/>
              </w:rPr>
            </w:pPr>
          </w:p>
        </w:tc>
      </w:tr>
      <w:tr w:rsidR="009367A2" w:rsidRPr="009367A2" w:rsidTr="009367A2">
        <w:trPr>
          <w:trHeight w:val="378"/>
        </w:trPr>
        <w:tc>
          <w:tcPr>
            <w:tcW w:w="1707" w:type="dxa"/>
            <w:shd w:val="clear" w:color="auto" w:fill="auto"/>
          </w:tcPr>
          <w:p w:rsidR="009367A2" w:rsidRPr="009367A2" w:rsidRDefault="009367A2" w:rsidP="009367A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</w:pPr>
            <w:r w:rsidRPr="009367A2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  <w:t>Összesen</w:t>
            </w:r>
          </w:p>
        </w:tc>
        <w:tc>
          <w:tcPr>
            <w:tcW w:w="2068" w:type="dxa"/>
            <w:shd w:val="clear" w:color="auto" w:fill="auto"/>
            <w:vAlign w:val="center"/>
          </w:tcPr>
          <w:p w:rsidR="009367A2" w:rsidRPr="009367A2" w:rsidRDefault="009367A2" w:rsidP="009367A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</w:pPr>
            <w:r w:rsidRPr="009367A2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  <w:t>63</w:t>
            </w:r>
          </w:p>
        </w:tc>
        <w:tc>
          <w:tcPr>
            <w:tcW w:w="2551" w:type="dxa"/>
            <w:shd w:val="clear" w:color="auto" w:fill="auto"/>
          </w:tcPr>
          <w:p w:rsidR="009367A2" w:rsidRPr="009367A2" w:rsidRDefault="009367A2" w:rsidP="009367A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sz w:val="24"/>
                <w:szCs w:val="24"/>
                <w:lang w:eastAsia="hu-HU"/>
              </w:rPr>
            </w:pPr>
          </w:p>
        </w:tc>
      </w:tr>
      <w:tr w:rsidR="009367A2" w:rsidRPr="009367A2" w:rsidTr="009367A2">
        <w:trPr>
          <w:trHeight w:val="351"/>
        </w:trPr>
        <w:tc>
          <w:tcPr>
            <w:tcW w:w="1707" w:type="dxa"/>
            <w:shd w:val="clear" w:color="auto" w:fill="auto"/>
          </w:tcPr>
          <w:p w:rsidR="009367A2" w:rsidRPr="009367A2" w:rsidRDefault="009367A2" w:rsidP="009367A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</w:pPr>
            <w:r w:rsidRPr="009367A2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  <w:t>%</w:t>
            </w:r>
          </w:p>
        </w:tc>
        <w:tc>
          <w:tcPr>
            <w:tcW w:w="2068" w:type="dxa"/>
            <w:shd w:val="clear" w:color="auto" w:fill="auto"/>
            <w:vAlign w:val="center"/>
          </w:tcPr>
          <w:p w:rsidR="009367A2" w:rsidRPr="009367A2" w:rsidRDefault="009367A2" w:rsidP="009367A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</w:pPr>
            <w:r w:rsidRPr="009367A2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hu-HU"/>
              </w:rPr>
              <w:t>100</w:t>
            </w:r>
          </w:p>
        </w:tc>
        <w:tc>
          <w:tcPr>
            <w:tcW w:w="2551" w:type="dxa"/>
            <w:shd w:val="clear" w:color="auto" w:fill="auto"/>
          </w:tcPr>
          <w:p w:rsidR="009367A2" w:rsidRPr="009367A2" w:rsidRDefault="009367A2" w:rsidP="009367A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NewRoman" w:eastAsia="Times New Roman" w:hAnsi="TimesNewRoman" w:cs="TimesNewRoman"/>
                <w:sz w:val="24"/>
                <w:szCs w:val="24"/>
                <w:lang w:eastAsia="hu-HU"/>
              </w:rPr>
            </w:pPr>
          </w:p>
        </w:tc>
      </w:tr>
    </w:tbl>
    <w:p w:rsidR="00636D31" w:rsidRDefault="00636D31" w:rsidP="009367A2"/>
    <w:sectPr w:rsidR="00636D31" w:rsidSect="003B09CD">
      <w:type w:val="continuous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9A1" w:rsidRDefault="00F549A1" w:rsidP="00367D9D">
      <w:pPr>
        <w:spacing w:after="0" w:line="240" w:lineRule="auto"/>
      </w:pPr>
      <w:r>
        <w:separator/>
      </w:r>
    </w:p>
  </w:endnote>
  <w:endnote w:type="continuationSeparator" w:id="0">
    <w:p w:rsidR="00F549A1" w:rsidRDefault="00F549A1" w:rsidP="00367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TimesNewRoman,Italic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BookAntiqua,Italic">
    <w:altName w:val="Times New Roman"/>
    <w:panose1 w:val="00000000000000000000"/>
    <w:charset w:val="00"/>
    <w:family w:val="roman"/>
    <w:notTrueType/>
    <w:pitch w:val="default"/>
    <w:sig w:usb0="00000007" w:usb1="00000000" w:usb2="00000000" w:usb3="08000000" w:csb0="00000003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Antiqu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BookAntiqua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D9D" w:rsidRDefault="00367D9D" w:rsidP="00367D9D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67D9D" w:rsidRDefault="00367D9D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D9D" w:rsidRDefault="00367D9D" w:rsidP="00367D9D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733A0">
      <w:rPr>
        <w:rStyle w:val="Oldalszm"/>
        <w:noProof/>
      </w:rPr>
      <w:t>1</w:t>
    </w:r>
    <w:r>
      <w:rPr>
        <w:rStyle w:val="Oldalszm"/>
      </w:rPr>
      <w:fldChar w:fldCharType="end"/>
    </w:r>
  </w:p>
  <w:p w:rsidR="00367D9D" w:rsidRDefault="00367D9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9A1" w:rsidRDefault="00F549A1" w:rsidP="00367D9D">
      <w:pPr>
        <w:spacing w:after="0" w:line="240" w:lineRule="auto"/>
      </w:pPr>
      <w:r>
        <w:separator/>
      </w:r>
    </w:p>
  </w:footnote>
  <w:footnote w:type="continuationSeparator" w:id="0">
    <w:p w:rsidR="00F549A1" w:rsidRDefault="00F549A1" w:rsidP="00367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D9D" w:rsidRDefault="00367D9D">
    <w:pPr>
      <w:pStyle w:val="lfej"/>
    </w:pPr>
    <w:r>
      <w:t>Történelem próbaérettségi – emelt szint           Név: _______________________Osztály:____</w:t>
    </w:r>
  </w:p>
  <w:p w:rsidR="00367D9D" w:rsidRDefault="00367D9D" w:rsidP="00367D9D">
    <w:pPr>
      <w:pStyle w:val="lfej"/>
      <w:pBdr>
        <w:bottom w:val="single" w:sz="4" w:space="1" w:color="auto"/>
      </w:pBdr>
    </w:pPr>
    <w:r>
      <w:t>2018. szeptember 10.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0208F"/>
    <w:multiLevelType w:val="hybridMultilevel"/>
    <w:tmpl w:val="3A7AE0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E7A07"/>
    <w:multiLevelType w:val="hybridMultilevel"/>
    <w:tmpl w:val="50B82B74"/>
    <w:lvl w:ilvl="0" w:tplc="040E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CB3F9E"/>
    <w:multiLevelType w:val="hybridMultilevel"/>
    <w:tmpl w:val="E5BAA55E"/>
    <w:lvl w:ilvl="0" w:tplc="32D80F52">
      <w:start w:val="11"/>
      <w:numFmt w:val="decimal"/>
      <w:lvlText w:val="%1."/>
      <w:lvlJc w:val="left"/>
      <w:pPr>
        <w:ind w:left="1509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25ED0"/>
    <w:multiLevelType w:val="hybridMultilevel"/>
    <w:tmpl w:val="F2A66AAC"/>
    <w:lvl w:ilvl="0" w:tplc="1EE0003A">
      <w:start w:val="2"/>
      <w:numFmt w:val="decimal"/>
      <w:lvlText w:val="%1."/>
      <w:lvlJc w:val="left"/>
      <w:pPr>
        <w:ind w:left="11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C95363"/>
    <w:multiLevelType w:val="hybridMultilevel"/>
    <w:tmpl w:val="0BE82322"/>
    <w:lvl w:ilvl="0" w:tplc="B43E6084">
      <w:start w:val="6"/>
      <w:numFmt w:val="decimal"/>
      <w:lvlText w:val="%1."/>
      <w:lvlJc w:val="left"/>
      <w:pPr>
        <w:ind w:left="11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3A4516"/>
    <w:multiLevelType w:val="hybridMultilevel"/>
    <w:tmpl w:val="635ADE8A"/>
    <w:lvl w:ilvl="0" w:tplc="112C448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8E3C92"/>
    <w:multiLevelType w:val="hybridMultilevel"/>
    <w:tmpl w:val="B23AC88C"/>
    <w:lvl w:ilvl="0" w:tplc="10641DD8">
      <w:start w:val="2"/>
      <w:numFmt w:val="upperRoman"/>
      <w:lvlText w:val="%1."/>
      <w:lvlJc w:val="left"/>
      <w:pPr>
        <w:ind w:left="1509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5B5982"/>
    <w:multiLevelType w:val="hybridMultilevel"/>
    <w:tmpl w:val="4CFCC05A"/>
    <w:lvl w:ilvl="0" w:tplc="040E0017">
      <w:start w:val="1"/>
      <w:numFmt w:val="lowerLetter"/>
      <w:lvlText w:val="%1)"/>
      <w:lvlJc w:val="left"/>
      <w:pPr>
        <w:ind w:left="11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CC3A59"/>
    <w:multiLevelType w:val="hybridMultilevel"/>
    <w:tmpl w:val="3B84A2A8"/>
    <w:lvl w:ilvl="0" w:tplc="040E0017">
      <w:start w:val="1"/>
      <w:numFmt w:val="lowerLetter"/>
      <w:lvlText w:val="%1)"/>
      <w:lvlJc w:val="left"/>
      <w:pPr>
        <w:ind w:left="11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6F1D4B"/>
    <w:multiLevelType w:val="hybridMultilevel"/>
    <w:tmpl w:val="AD7E2E3C"/>
    <w:lvl w:ilvl="0" w:tplc="040E0017">
      <w:start w:val="1"/>
      <w:numFmt w:val="lowerLetter"/>
      <w:lvlText w:val="%1)"/>
      <w:lvlJc w:val="left"/>
      <w:pPr>
        <w:ind w:left="11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674AD0"/>
    <w:multiLevelType w:val="hybridMultilevel"/>
    <w:tmpl w:val="AE5E027C"/>
    <w:lvl w:ilvl="0" w:tplc="6AAE25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5F0EA6"/>
    <w:multiLevelType w:val="hybridMultilevel"/>
    <w:tmpl w:val="2FA8A2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817A86"/>
    <w:multiLevelType w:val="hybridMultilevel"/>
    <w:tmpl w:val="5D6A195A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352349CF"/>
    <w:multiLevelType w:val="hybridMultilevel"/>
    <w:tmpl w:val="283A9FAE"/>
    <w:lvl w:ilvl="0" w:tplc="91BC4812">
      <w:start w:val="8"/>
      <w:numFmt w:val="decimal"/>
      <w:lvlText w:val="%1."/>
      <w:lvlJc w:val="left"/>
      <w:pPr>
        <w:ind w:left="11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042BED"/>
    <w:multiLevelType w:val="hybridMultilevel"/>
    <w:tmpl w:val="9FCCE37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401819EB"/>
    <w:multiLevelType w:val="hybridMultilevel"/>
    <w:tmpl w:val="55D440EA"/>
    <w:lvl w:ilvl="0" w:tplc="040E000F">
      <w:start w:val="1"/>
      <w:numFmt w:val="decimal"/>
      <w:lvlText w:val="%1."/>
      <w:lvlJc w:val="left"/>
      <w:pPr>
        <w:ind w:left="11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225AA7"/>
    <w:multiLevelType w:val="hybridMultilevel"/>
    <w:tmpl w:val="57A24FCA"/>
    <w:lvl w:ilvl="0" w:tplc="040E0017">
      <w:start w:val="1"/>
      <w:numFmt w:val="lowerLetter"/>
      <w:lvlText w:val="%1)"/>
      <w:lvlJc w:val="left"/>
      <w:pPr>
        <w:ind w:left="11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FC25E8"/>
    <w:multiLevelType w:val="hybridMultilevel"/>
    <w:tmpl w:val="F02C7F82"/>
    <w:lvl w:ilvl="0" w:tplc="B970A912">
      <w:start w:val="3"/>
      <w:numFmt w:val="decimal"/>
      <w:lvlText w:val="%1."/>
      <w:lvlJc w:val="left"/>
      <w:pPr>
        <w:ind w:left="11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943B4A"/>
    <w:multiLevelType w:val="hybridMultilevel"/>
    <w:tmpl w:val="8272EB18"/>
    <w:lvl w:ilvl="0" w:tplc="09FED53A">
      <w:start w:val="9"/>
      <w:numFmt w:val="decimal"/>
      <w:lvlText w:val="%1."/>
      <w:lvlJc w:val="left"/>
      <w:pPr>
        <w:ind w:left="11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D831D6"/>
    <w:multiLevelType w:val="hybridMultilevel"/>
    <w:tmpl w:val="56488BEA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552E192B"/>
    <w:multiLevelType w:val="hybridMultilevel"/>
    <w:tmpl w:val="677C8430"/>
    <w:lvl w:ilvl="0" w:tplc="2B3C04C0">
      <w:start w:val="10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7443BC"/>
    <w:multiLevelType w:val="hybridMultilevel"/>
    <w:tmpl w:val="337ED0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032083"/>
    <w:multiLevelType w:val="hybridMultilevel"/>
    <w:tmpl w:val="3400706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A308EB"/>
    <w:multiLevelType w:val="hybridMultilevel"/>
    <w:tmpl w:val="718C9702"/>
    <w:lvl w:ilvl="0" w:tplc="E2BE4FB2">
      <w:start w:val="4"/>
      <w:numFmt w:val="decimal"/>
      <w:lvlText w:val="%1."/>
      <w:lvlJc w:val="left"/>
      <w:pPr>
        <w:ind w:left="11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004BDD"/>
    <w:multiLevelType w:val="hybridMultilevel"/>
    <w:tmpl w:val="3A6A7FAC"/>
    <w:lvl w:ilvl="0" w:tplc="7E68D4CC">
      <w:start w:val="1"/>
      <w:numFmt w:val="lowerLetter"/>
      <w:lvlText w:val="%1)"/>
      <w:lvlJc w:val="left"/>
      <w:pPr>
        <w:ind w:left="11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9" w:hanging="360"/>
      </w:pPr>
    </w:lvl>
    <w:lvl w:ilvl="2" w:tplc="040E001B" w:tentative="1">
      <w:start w:val="1"/>
      <w:numFmt w:val="lowerRoman"/>
      <w:lvlText w:val="%3."/>
      <w:lvlJc w:val="right"/>
      <w:pPr>
        <w:ind w:left="2589" w:hanging="180"/>
      </w:pPr>
    </w:lvl>
    <w:lvl w:ilvl="3" w:tplc="040E000F" w:tentative="1">
      <w:start w:val="1"/>
      <w:numFmt w:val="decimal"/>
      <w:lvlText w:val="%4."/>
      <w:lvlJc w:val="left"/>
      <w:pPr>
        <w:ind w:left="3309" w:hanging="360"/>
      </w:pPr>
    </w:lvl>
    <w:lvl w:ilvl="4" w:tplc="040E0019" w:tentative="1">
      <w:start w:val="1"/>
      <w:numFmt w:val="lowerLetter"/>
      <w:lvlText w:val="%5."/>
      <w:lvlJc w:val="left"/>
      <w:pPr>
        <w:ind w:left="4029" w:hanging="360"/>
      </w:pPr>
    </w:lvl>
    <w:lvl w:ilvl="5" w:tplc="040E001B" w:tentative="1">
      <w:start w:val="1"/>
      <w:numFmt w:val="lowerRoman"/>
      <w:lvlText w:val="%6."/>
      <w:lvlJc w:val="right"/>
      <w:pPr>
        <w:ind w:left="4749" w:hanging="180"/>
      </w:pPr>
    </w:lvl>
    <w:lvl w:ilvl="6" w:tplc="040E000F" w:tentative="1">
      <w:start w:val="1"/>
      <w:numFmt w:val="decimal"/>
      <w:lvlText w:val="%7."/>
      <w:lvlJc w:val="left"/>
      <w:pPr>
        <w:ind w:left="5469" w:hanging="360"/>
      </w:pPr>
    </w:lvl>
    <w:lvl w:ilvl="7" w:tplc="040E0019" w:tentative="1">
      <w:start w:val="1"/>
      <w:numFmt w:val="lowerLetter"/>
      <w:lvlText w:val="%8."/>
      <w:lvlJc w:val="left"/>
      <w:pPr>
        <w:ind w:left="6189" w:hanging="360"/>
      </w:pPr>
    </w:lvl>
    <w:lvl w:ilvl="8" w:tplc="040E001B" w:tentative="1">
      <w:start w:val="1"/>
      <w:numFmt w:val="lowerRoman"/>
      <w:lvlText w:val="%9."/>
      <w:lvlJc w:val="right"/>
      <w:pPr>
        <w:ind w:left="6909" w:hanging="180"/>
      </w:pPr>
    </w:lvl>
  </w:abstractNum>
  <w:abstractNum w:abstractNumId="25">
    <w:nsid w:val="74CA2CD4"/>
    <w:multiLevelType w:val="hybridMultilevel"/>
    <w:tmpl w:val="DCDC99A4"/>
    <w:lvl w:ilvl="0" w:tplc="7662FF70">
      <w:start w:val="1"/>
      <w:numFmt w:val="lowerLetter"/>
      <w:lvlText w:val="%1)"/>
      <w:lvlJc w:val="left"/>
      <w:pPr>
        <w:ind w:left="11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1"/>
  </w:num>
  <w:num w:numId="3">
    <w:abstractNumId w:val="10"/>
  </w:num>
  <w:num w:numId="4">
    <w:abstractNumId w:val="3"/>
  </w:num>
  <w:num w:numId="5">
    <w:abstractNumId w:val="24"/>
  </w:num>
  <w:num w:numId="6">
    <w:abstractNumId w:val="5"/>
  </w:num>
  <w:num w:numId="7">
    <w:abstractNumId w:val="15"/>
  </w:num>
  <w:num w:numId="8">
    <w:abstractNumId w:val="17"/>
  </w:num>
  <w:num w:numId="9">
    <w:abstractNumId w:val="7"/>
  </w:num>
  <w:num w:numId="10">
    <w:abstractNumId w:val="23"/>
  </w:num>
  <w:num w:numId="11">
    <w:abstractNumId w:val="8"/>
  </w:num>
  <w:num w:numId="12">
    <w:abstractNumId w:val="4"/>
  </w:num>
  <w:num w:numId="13">
    <w:abstractNumId w:val="9"/>
  </w:num>
  <w:num w:numId="14">
    <w:abstractNumId w:val="13"/>
  </w:num>
  <w:num w:numId="15">
    <w:abstractNumId w:val="25"/>
  </w:num>
  <w:num w:numId="16">
    <w:abstractNumId w:val="18"/>
  </w:num>
  <w:num w:numId="17">
    <w:abstractNumId w:val="16"/>
  </w:num>
  <w:num w:numId="18">
    <w:abstractNumId w:val="1"/>
  </w:num>
  <w:num w:numId="19">
    <w:abstractNumId w:val="20"/>
  </w:num>
  <w:num w:numId="20">
    <w:abstractNumId w:val="6"/>
  </w:num>
  <w:num w:numId="21">
    <w:abstractNumId w:val="2"/>
  </w:num>
  <w:num w:numId="22">
    <w:abstractNumId w:val="0"/>
  </w:num>
  <w:num w:numId="23">
    <w:abstractNumId w:val="12"/>
  </w:num>
  <w:num w:numId="24">
    <w:abstractNumId w:val="19"/>
  </w:num>
  <w:num w:numId="25">
    <w:abstractNumId w:val="1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D9D"/>
    <w:rsid w:val="00055343"/>
    <w:rsid w:val="00101E30"/>
    <w:rsid w:val="00123622"/>
    <w:rsid w:val="001608B1"/>
    <w:rsid w:val="00266E6D"/>
    <w:rsid w:val="0027509A"/>
    <w:rsid w:val="00367D9D"/>
    <w:rsid w:val="003B09CD"/>
    <w:rsid w:val="003F3C14"/>
    <w:rsid w:val="00441012"/>
    <w:rsid w:val="00516651"/>
    <w:rsid w:val="00554298"/>
    <w:rsid w:val="005A10E6"/>
    <w:rsid w:val="006002C3"/>
    <w:rsid w:val="00623ACC"/>
    <w:rsid w:val="00636D31"/>
    <w:rsid w:val="00650409"/>
    <w:rsid w:val="006F5A86"/>
    <w:rsid w:val="00801756"/>
    <w:rsid w:val="009367A2"/>
    <w:rsid w:val="00987B53"/>
    <w:rsid w:val="0099328F"/>
    <w:rsid w:val="009D43BB"/>
    <w:rsid w:val="009F53F2"/>
    <w:rsid w:val="00A16028"/>
    <w:rsid w:val="00A6081D"/>
    <w:rsid w:val="00A810A1"/>
    <w:rsid w:val="00AC7BF5"/>
    <w:rsid w:val="00B733A0"/>
    <w:rsid w:val="00BD08FC"/>
    <w:rsid w:val="00C14CF7"/>
    <w:rsid w:val="00CA6611"/>
    <w:rsid w:val="00DF5518"/>
    <w:rsid w:val="00E227B7"/>
    <w:rsid w:val="00E46647"/>
    <w:rsid w:val="00F549A1"/>
    <w:rsid w:val="00FC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23622"/>
  </w:style>
  <w:style w:type="paragraph" w:styleId="Cmsor1">
    <w:name w:val="heading 1"/>
    <w:basedOn w:val="Norml"/>
    <w:next w:val="Norml"/>
    <w:link w:val="Cmsor1Char"/>
    <w:qFormat/>
    <w:rsid w:val="006002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nhideWhenUsed/>
    <w:qFormat/>
    <w:rsid w:val="00600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002C3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6002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rsid w:val="00600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Nemlista1">
    <w:name w:val="Nem lista1"/>
    <w:next w:val="Nemlista"/>
    <w:uiPriority w:val="99"/>
    <w:semiHidden/>
    <w:unhideWhenUsed/>
    <w:rsid w:val="00367D9D"/>
  </w:style>
  <w:style w:type="paragraph" w:styleId="Szvegtrzsbehzssal3">
    <w:name w:val="Body Text Indent 3"/>
    <w:basedOn w:val="Norml"/>
    <w:link w:val="Szvegtrzsbehzssal3Char"/>
    <w:rsid w:val="00367D9D"/>
    <w:pPr>
      <w:autoSpaceDE w:val="0"/>
      <w:autoSpaceDN w:val="0"/>
      <w:adjustRightInd w:val="0"/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rsid w:val="00367D9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rsid w:val="00367D9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367D9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367D9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367D9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367D9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367D9D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Szvegtrzs">
    <w:name w:val="Body Text"/>
    <w:basedOn w:val="Norml"/>
    <w:link w:val="SzvegtrzsChar"/>
    <w:rsid w:val="00367D9D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367D9D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367D9D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367D9D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styleId="Oldalszm">
    <w:name w:val="page number"/>
    <w:basedOn w:val="Bekezdsalapbettpusa"/>
    <w:rsid w:val="00367D9D"/>
  </w:style>
  <w:style w:type="paragraph" w:styleId="Buborkszveg">
    <w:name w:val="Balloon Text"/>
    <w:basedOn w:val="Norml"/>
    <w:link w:val="BuborkszvegChar"/>
    <w:uiPriority w:val="99"/>
    <w:semiHidden/>
    <w:unhideWhenUsed/>
    <w:rsid w:val="00367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67D9D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055343"/>
    <w:pPr>
      <w:spacing w:after="0" w:line="240" w:lineRule="auto"/>
    </w:pPr>
    <w:rPr>
      <w:rFonts w:eastAsia="Times New Roman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23622"/>
  </w:style>
  <w:style w:type="paragraph" w:styleId="Cmsor1">
    <w:name w:val="heading 1"/>
    <w:basedOn w:val="Norml"/>
    <w:next w:val="Norml"/>
    <w:link w:val="Cmsor1Char"/>
    <w:qFormat/>
    <w:rsid w:val="006002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nhideWhenUsed/>
    <w:qFormat/>
    <w:rsid w:val="00600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002C3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6002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rsid w:val="00600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Nemlista1">
    <w:name w:val="Nem lista1"/>
    <w:next w:val="Nemlista"/>
    <w:uiPriority w:val="99"/>
    <w:semiHidden/>
    <w:unhideWhenUsed/>
    <w:rsid w:val="00367D9D"/>
  </w:style>
  <w:style w:type="paragraph" w:styleId="Szvegtrzsbehzssal3">
    <w:name w:val="Body Text Indent 3"/>
    <w:basedOn w:val="Norml"/>
    <w:link w:val="Szvegtrzsbehzssal3Char"/>
    <w:rsid w:val="00367D9D"/>
    <w:pPr>
      <w:autoSpaceDE w:val="0"/>
      <w:autoSpaceDN w:val="0"/>
      <w:adjustRightInd w:val="0"/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rsid w:val="00367D9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rsid w:val="00367D9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367D9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367D9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367D9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367D9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367D9D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Szvegtrzs">
    <w:name w:val="Body Text"/>
    <w:basedOn w:val="Norml"/>
    <w:link w:val="SzvegtrzsChar"/>
    <w:rsid w:val="00367D9D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367D9D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367D9D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367D9D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styleId="Oldalszm">
    <w:name w:val="page number"/>
    <w:basedOn w:val="Bekezdsalapbettpusa"/>
    <w:rsid w:val="00367D9D"/>
  </w:style>
  <w:style w:type="paragraph" w:styleId="Buborkszveg">
    <w:name w:val="Balloon Text"/>
    <w:basedOn w:val="Norml"/>
    <w:link w:val="BuborkszvegChar"/>
    <w:uiPriority w:val="99"/>
    <w:semiHidden/>
    <w:unhideWhenUsed/>
    <w:rsid w:val="00367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67D9D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055343"/>
    <w:pPr>
      <w:spacing w:after="0" w:line="240" w:lineRule="auto"/>
    </w:pPr>
    <w:rPr>
      <w:rFonts w:eastAsia="Times New Roman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26" Type="http://schemas.openxmlformats.org/officeDocument/2006/relationships/image" Target="media/image16.emf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34" Type="http://schemas.openxmlformats.org/officeDocument/2006/relationships/image" Target="media/image2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image" Target="media/image19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4.jpg"/><Relationship Id="rId32" Type="http://schemas.openxmlformats.org/officeDocument/2006/relationships/image" Target="media/image22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footer" Target="footer2.xml"/><Relationship Id="rId28" Type="http://schemas.openxmlformats.org/officeDocument/2006/relationships/image" Target="media/image18.emf"/><Relationship Id="rId36" Type="http://schemas.openxmlformats.org/officeDocument/2006/relationships/image" Target="media/image26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31" Type="http://schemas.openxmlformats.org/officeDocument/2006/relationships/image" Target="media/image21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footer" Target="footer1.xml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3203</Words>
  <Characters>22108</Characters>
  <Application>Microsoft Office Word</Application>
  <DocSecurity>0</DocSecurity>
  <Lines>184</Lines>
  <Paragraphs>50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MS-Users</Company>
  <LinksUpToDate>false</LinksUpToDate>
  <CharactersWithSpaces>25261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PowerXP</dc:creator>
  <cp:lastModifiedBy>ighely</cp:lastModifiedBy>
  <cp:revision>2</cp:revision>
  <cp:lastPrinted>2018-09-12T04:59:00Z</cp:lastPrinted>
  <dcterms:created xsi:type="dcterms:W3CDTF">2018-09-12T12:36:00Z</dcterms:created>
  <dcterms:modified xsi:type="dcterms:W3CDTF">2018-09-12T12:36:00Z</dcterms:modified>
</cp:coreProperties>
</file>